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0AD" w:rsidRDefault="000410AD" w:rsidP="006F643B">
      <w:pPr>
        <w:ind w:left="360"/>
        <w:jc w:val="center"/>
        <w:rPr>
          <w:rFonts w:ascii="Calibri" w:hAnsi="Calibri"/>
          <w:b/>
          <w:sz w:val="28"/>
          <w:szCs w:val="28"/>
        </w:rPr>
      </w:pPr>
    </w:p>
    <w:p w:rsidR="002A2F46" w:rsidRDefault="002A2F46" w:rsidP="006F643B">
      <w:pPr>
        <w:ind w:left="360"/>
        <w:jc w:val="center"/>
        <w:rPr>
          <w:rFonts w:ascii="Calibri" w:hAnsi="Calibri"/>
          <w:b/>
          <w:sz w:val="28"/>
          <w:szCs w:val="28"/>
        </w:rPr>
      </w:pPr>
      <w:r>
        <w:rPr>
          <w:rFonts w:ascii="Calibri" w:hAnsi="Calibri"/>
          <w:b/>
          <w:sz w:val="28"/>
          <w:szCs w:val="28"/>
        </w:rPr>
        <w:t xml:space="preserve">MINUTES </w:t>
      </w:r>
      <w:r w:rsidRPr="002A2F46">
        <w:rPr>
          <w:rFonts w:ascii="Calibri" w:hAnsi="Calibri"/>
          <w:b/>
          <w:sz w:val="28"/>
          <w:szCs w:val="28"/>
        </w:rPr>
        <w:t>OF THE FINANCE &amp; GENERAL PURPOSES COMMITTEE</w:t>
      </w:r>
    </w:p>
    <w:p w:rsidR="002A2F46" w:rsidRPr="00933461" w:rsidRDefault="002A2F46" w:rsidP="006F643B">
      <w:pPr>
        <w:ind w:left="360"/>
        <w:jc w:val="center"/>
        <w:rPr>
          <w:rFonts w:ascii="Calibri" w:hAnsi="Calibri"/>
          <w:b/>
        </w:rPr>
      </w:pPr>
      <w:r w:rsidRPr="00933461">
        <w:rPr>
          <w:rFonts w:ascii="Calibri" w:hAnsi="Calibri"/>
          <w:b/>
        </w:rPr>
        <w:t xml:space="preserve">Held on </w:t>
      </w:r>
      <w:r w:rsidR="00B11DC9">
        <w:rPr>
          <w:rFonts w:ascii="Calibri" w:hAnsi="Calibri"/>
          <w:b/>
        </w:rPr>
        <w:t>Friday 25</w:t>
      </w:r>
      <w:r w:rsidR="00B11DC9" w:rsidRPr="00B11DC9">
        <w:rPr>
          <w:rFonts w:ascii="Calibri" w:hAnsi="Calibri"/>
          <w:b/>
          <w:vertAlign w:val="superscript"/>
        </w:rPr>
        <w:t>th</w:t>
      </w:r>
      <w:r w:rsidR="00B11DC9">
        <w:rPr>
          <w:rFonts w:ascii="Calibri" w:hAnsi="Calibri"/>
          <w:b/>
        </w:rPr>
        <w:t xml:space="preserve"> May 2018 at 10:3</w:t>
      </w:r>
      <w:r w:rsidR="00D02D9D">
        <w:rPr>
          <w:rFonts w:ascii="Calibri" w:hAnsi="Calibri"/>
          <w:b/>
        </w:rPr>
        <w:t>0a</w:t>
      </w:r>
      <w:r w:rsidR="00096FB0" w:rsidRPr="00933461">
        <w:rPr>
          <w:rFonts w:ascii="Calibri" w:hAnsi="Calibri"/>
          <w:b/>
        </w:rPr>
        <w:t>m at Normanton Town Hall</w:t>
      </w:r>
    </w:p>
    <w:p w:rsidR="0028029A" w:rsidRPr="002A2F46" w:rsidRDefault="002A2F46" w:rsidP="006F643B">
      <w:pPr>
        <w:ind w:left="360"/>
        <w:jc w:val="both"/>
        <w:rPr>
          <w:rFonts w:ascii="Calibri" w:hAnsi="Calibri"/>
          <w:b/>
          <w:sz w:val="28"/>
          <w:szCs w:val="28"/>
        </w:rPr>
      </w:pPr>
      <w:r w:rsidRPr="002A2F46">
        <w:rPr>
          <w:rFonts w:ascii="Calibri" w:hAnsi="Calibri"/>
          <w:b/>
          <w:sz w:val="28"/>
          <w:szCs w:val="28"/>
        </w:rPr>
        <w:t xml:space="preserve"> </w:t>
      </w:r>
    </w:p>
    <w:p w:rsidR="002D5BED" w:rsidRDefault="002A2F46" w:rsidP="002D5BED">
      <w:pPr>
        <w:jc w:val="both"/>
        <w:rPr>
          <w:rFonts w:ascii="Calibri" w:hAnsi="Calibri"/>
          <w:sz w:val="28"/>
          <w:szCs w:val="28"/>
        </w:rPr>
      </w:pPr>
      <w:r>
        <w:rPr>
          <w:rFonts w:ascii="Calibri" w:hAnsi="Calibri"/>
          <w:sz w:val="28"/>
          <w:szCs w:val="28"/>
        </w:rPr>
        <w:t>Present:</w:t>
      </w:r>
      <w:r w:rsidR="0028029A">
        <w:rPr>
          <w:rFonts w:ascii="Calibri" w:hAnsi="Calibri"/>
          <w:sz w:val="28"/>
          <w:szCs w:val="28"/>
        </w:rPr>
        <w:tab/>
      </w:r>
      <w:r w:rsidR="002D5BED">
        <w:rPr>
          <w:rFonts w:ascii="Calibri" w:hAnsi="Calibri"/>
          <w:sz w:val="28"/>
          <w:szCs w:val="28"/>
        </w:rPr>
        <w:t>Councillor B. Mayne</w:t>
      </w:r>
    </w:p>
    <w:p w:rsidR="00EA684F" w:rsidRDefault="002D5BED"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Mrs P. Mayne</w:t>
      </w:r>
      <w:r w:rsidR="00EA684F">
        <w:rPr>
          <w:rFonts w:ascii="Calibri" w:hAnsi="Calibri"/>
          <w:sz w:val="28"/>
          <w:szCs w:val="28"/>
        </w:rPr>
        <w:t xml:space="preserve"> – Vice-Chairman</w:t>
      </w:r>
    </w:p>
    <w:p w:rsidR="00EA684F" w:rsidRDefault="00EA684F" w:rsidP="002D5BED">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Mrs </w:t>
      </w:r>
      <w:r w:rsidR="00CB4F6C">
        <w:rPr>
          <w:rFonts w:ascii="Calibri" w:hAnsi="Calibri"/>
          <w:sz w:val="28"/>
          <w:szCs w:val="28"/>
        </w:rPr>
        <w:t>C. Moran, BEM</w:t>
      </w:r>
    </w:p>
    <w:p w:rsidR="00B11DC9" w:rsidRDefault="00B11DC9"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Mrs M. Vickers</w:t>
      </w:r>
    </w:p>
    <w:p w:rsidR="00B11DC9" w:rsidRDefault="00B11DC9" w:rsidP="002D5BED">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A. </w:t>
      </w:r>
      <w:proofErr w:type="spellStart"/>
      <w:r>
        <w:rPr>
          <w:rFonts w:ascii="Calibri" w:hAnsi="Calibri"/>
          <w:sz w:val="28"/>
          <w:szCs w:val="28"/>
        </w:rPr>
        <w:t>Wassell</w:t>
      </w:r>
      <w:proofErr w:type="spellEnd"/>
    </w:p>
    <w:p w:rsidR="006F643B" w:rsidRPr="00EA684F" w:rsidRDefault="002D5BED" w:rsidP="006F643B">
      <w:pPr>
        <w:jc w:val="both"/>
        <w:rPr>
          <w:rFonts w:ascii="Calibri" w:hAnsi="Calibri"/>
          <w:sz w:val="28"/>
          <w:szCs w:val="28"/>
        </w:rPr>
      </w:pPr>
      <w:r>
        <w:rPr>
          <w:rFonts w:ascii="Calibri" w:hAnsi="Calibri"/>
          <w:sz w:val="28"/>
          <w:szCs w:val="28"/>
        </w:rPr>
        <w:tab/>
      </w:r>
    </w:p>
    <w:p w:rsidR="00B11DC9" w:rsidRPr="00B11DC9" w:rsidRDefault="00B11DC9" w:rsidP="00B11DC9">
      <w:pPr>
        <w:pStyle w:val="NoSpacing"/>
        <w:jc w:val="both"/>
        <w:rPr>
          <w:b/>
          <w:sz w:val="28"/>
          <w:szCs w:val="28"/>
        </w:rPr>
      </w:pPr>
      <w:r w:rsidRPr="00B11DC9">
        <w:rPr>
          <w:b/>
          <w:sz w:val="28"/>
          <w:szCs w:val="28"/>
        </w:rPr>
        <w:t>1</w:t>
      </w:r>
      <w:r w:rsidR="006F643B" w:rsidRPr="00B11DC9">
        <w:rPr>
          <w:b/>
          <w:sz w:val="28"/>
          <w:szCs w:val="28"/>
        </w:rPr>
        <w:t>.</w:t>
      </w:r>
      <w:r w:rsidR="006F643B" w:rsidRPr="00B11DC9">
        <w:rPr>
          <w:b/>
          <w:sz w:val="28"/>
          <w:szCs w:val="28"/>
        </w:rPr>
        <w:tab/>
      </w:r>
      <w:r w:rsidRPr="00B11DC9">
        <w:rPr>
          <w:b/>
          <w:sz w:val="28"/>
          <w:szCs w:val="28"/>
        </w:rPr>
        <w:t>Welcome and Apologies</w:t>
      </w:r>
    </w:p>
    <w:p w:rsidR="00B11DC9" w:rsidRPr="00B11DC9" w:rsidRDefault="00B11DC9" w:rsidP="00B11DC9">
      <w:pPr>
        <w:pStyle w:val="NoSpacing"/>
        <w:ind w:left="720"/>
        <w:jc w:val="both"/>
        <w:rPr>
          <w:sz w:val="28"/>
          <w:szCs w:val="28"/>
        </w:rPr>
      </w:pPr>
      <w:r w:rsidRPr="00B11DC9">
        <w:rPr>
          <w:sz w:val="28"/>
          <w:szCs w:val="28"/>
        </w:rPr>
        <w:t>In the absence of the Chairman, the Vice-Chairman welcomed everyone to the meeting.</w:t>
      </w:r>
    </w:p>
    <w:p w:rsidR="00B11DC9" w:rsidRPr="00B11DC9" w:rsidRDefault="00B11DC9" w:rsidP="00B11DC9">
      <w:pPr>
        <w:pStyle w:val="NoSpacing"/>
        <w:jc w:val="both"/>
        <w:rPr>
          <w:sz w:val="28"/>
          <w:szCs w:val="28"/>
        </w:rPr>
      </w:pPr>
    </w:p>
    <w:p w:rsidR="00B11DC9" w:rsidRPr="00B11DC9" w:rsidRDefault="00B11DC9" w:rsidP="00B11DC9">
      <w:pPr>
        <w:pStyle w:val="NoSpacing"/>
        <w:ind w:left="720"/>
        <w:jc w:val="both"/>
        <w:rPr>
          <w:sz w:val="28"/>
          <w:szCs w:val="28"/>
        </w:rPr>
      </w:pPr>
      <w:r w:rsidRPr="00B11DC9">
        <w:rPr>
          <w:sz w:val="28"/>
          <w:szCs w:val="28"/>
        </w:rPr>
        <w:t>Members apologies for their inability to attend were recorded in the apology book.</w:t>
      </w:r>
    </w:p>
    <w:p w:rsidR="00B11DC9" w:rsidRPr="00B11DC9" w:rsidRDefault="00B11DC9" w:rsidP="00B11DC9">
      <w:pPr>
        <w:pStyle w:val="NoSpacing"/>
        <w:jc w:val="both"/>
        <w:rPr>
          <w:sz w:val="28"/>
          <w:szCs w:val="28"/>
        </w:rPr>
      </w:pPr>
    </w:p>
    <w:p w:rsidR="00B11DC9" w:rsidRPr="00B11DC9" w:rsidRDefault="00B11DC9" w:rsidP="00B11DC9">
      <w:pPr>
        <w:pStyle w:val="NoSpacing"/>
        <w:jc w:val="both"/>
        <w:rPr>
          <w:b/>
          <w:sz w:val="28"/>
          <w:szCs w:val="28"/>
        </w:rPr>
      </w:pPr>
      <w:r w:rsidRPr="00B11DC9">
        <w:rPr>
          <w:b/>
          <w:sz w:val="28"/>
          <w:szCs w:val="28"/>
        </w:rPr>
        <w:t>2.</w:t>
      </w:r>
      <w:r w:rsidRPr="00B11DC9">
        <w:rPr>
          <w:b/>
          <w:sz w:val="28"/>
          <w:szCs w:val="28"/>
        </w:rPr>
        <w:tab/>
      </w:r>
      <w:r w:rsidRPr="00B11DC9">
        <w:rPr>
          <w:b/>
          <w:sz w:val="28"/>
          <w:szCs w:val="28"/>
        </w:rPr>
        <w:t>Members Declarations of Interest</w:t>
      </w:r>
    </w:p>
    <w:p w:rsidR="00B11DC9" w:rsidRDefault="00B11DC9" w:rsidP="00B11DC9">
      <w:pPr>
        <w:ind w:left="720"/>
        <w:jc w:val="both"/>
        <w:rPr>
          <w:rFonts w:ascii="Calibri" w:hAnsi="Calibri"/>
          <w:sz w:val="28"/>
          <w:szCs w:val="28"/>
        </w:rPr>
      </w:pPr>
      <w:r w:rsidRPr="000F5C14">
        <w:rPr>
          <w:rFonts w:ascii="Calibri" w:hAnsi="Calibri"/>
          <w:sz w:val="28"/>
          <w:szCs w:val="28"/>
        </w:rPr>
        <w:t xml:space="preserve">Members </w:t>
      </w:r>
      <w:r>
        <w:rPr>
          <w:rFonts w:ascii="Calibri" w:hAnsi="Calibri"/>
          <w:sz w:val="28"/>
          <w:szCs w:val="28"/>
        </w:rPr>
        <w:t>we</w:t>
      </w:r>
      <w:r w:rsidRPr="000F5C14">
        <w:rPr>
          <w:rFonts w:ascii="Calibri" w:hAnsi="Calibri"/>
          <w:sz w:val="28"/>
          <w:szCs w:val="28"/>
        </w:rPr>
        <w:t>re reminded of the requirement to make an appropriate declaration at the meeting on any item(s) in which they have an interest.</w:t>
      </w:r>
    </w:p>
    <w:p w:rsidR="00B11DC9" w:rsidRDefault="00B11DC9" w:rsidP="00B11DC9">
      <w:pPr>
        <w:ind w:left="720"/>
        <w:jc w:val="both"/>
        <w:rPr>
          <w:rFonts w:ascii="Calibri" w:hAnsi="Calibri"/>
          <w:sz w:val="28"/>
          <w:szCs w:val="28"/>
        </w:rPr>
      </w:pPr>
    </w:p>
    <w:p w:rsidR="00B11DC9" w:rsidRPr="000F5C14" w:rsidRDefault="00B11DC9" w:rsidP="00B11DC9">
      <w:pPr>
        <w:ind w:left="720"/>
        <w:jc w:val="both"/>
        <w:rPr>
          <w:rFonts w:ascii="Calibri" w:hAnsi="Calibri"/>
          <w:sz w:val="28"/>
          <w:szCs w:val="28"/>
        </w:rPr>
      </w:pPr>
      <w:r>
        <w:rPr>
          <w:rFonts w:ascii="Calibri" w:hAnsi="Calibri"/>
          <w:sz w:val="28"/>
          <w:szCs w:val="28"/>
        </w:rPr>
        <w:t>There were no declarations made.</w:t>
      </w:r>
    </w:p>
    <w:p w:rsidR="00B11DC9" w:rsidRPr="00B11DC9" w:rsidRDefault="00B11DC9" w:rsidP="00B11DC9">
      <w:pPr>
        <w:pStyle w:val="NoSpacing"/>
        <w:jc w:val="both"/>
        <w:rPr>
          <w:sz w:val="28"/>
          <w:szCs w:val="28"/>
        </w:rPr>
      </w:pPr>
    </w:p>
    <w:p w:rsidR="00B11DC9" w:rsidRPr="00B11DC9" w:rsidRDefault="00B11DC9" w:rsidP="00B11DC9">
      <w:pPr>
        <w:pStyle w:val="NoSpacing"/>
        <w:jc w:val="both"/>
        <w:rPr>
          <w:b/>
          <w:sz w:val="28"/>
          <w:szCs w:val="28"/>
        </w:rPr>
      </w:pPr>
      <w:r w:rsidRPr="00B11DC9">
        <w:rPr>
          <w:b/>
          <w:sz w:val="28"/>
          <w:szCs w:val="28"/>
        </w:rPr>
        <w:t>3.</w:t>
      </w:r>
      <w:r w:rsidRPr="00B11DC9">
        <w:rPr>
          <w:b/>
          <w:sz w:val="28"/>
          <w:szCs w:val="28"/>
        </w:rPr>
        <w:tab/>
      </w:r>
      <w:r w:rsidRPr="00B11DC9">
        <w:rPr>
          <w:b/>
          <w:sz w:val="28"/>
          <w:szCs w:val="28"/>
        </w:rPr>
        <w:t>Public Bodies (Admission to Meetings) Act 1960</w:t>
      </w:r>
    </w:p>
    <w:p w:rsidR="00B11DC9" w:rsidRDefault="00B11DC9" w:rsidP="00B11DC9">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B11DC9" w:rsidRPr="00B11DC9" w:rsidRDefault="00B11DC9" w:rsidP="00B11DC9">
      <w:pPr>
        <w:pStyle w:val="NoSpacing"/>
        <w:jc w:val="both"/>
        <w:rPr>
          <w:sz w:val="28"/>
          <w:szCs w:val="28"/>
        </w:rPr>
      </w:pPr>
    </w:p>
    <w:p w:rsidR="00B11DC9" w:rsidRPr="00B11DC9" w:rsidRDefault="00B11DC9" w:rsidP="00B11DC9">
      <w:pPr>
        <w:pStyle w:val="NoSpacing"/>
        <w:jc w:val="both"/>
        <w:rPr>
          <w:b/>
          <w:sz w:val="28"/>
          <w:szCs w:val="28"/>
        </w:rPr>
      </w:pPr>
      <w:r w:rsidRPr="00B11DC9">
        <w:rPr>
          <w:b/>
          <w:sz w:val="28"/>
          <w:szCs w:val="28"/>
        </w:rPr>
        <w:t>4.</w:t>
      </w:r>
      <w:r w:rsidRPr="00B11DC9">
        <w:rPr>
          <w:b/>
          <w:sz w:val="28"/>
          <w:szCs w:val="28"/>
        </w:rPr>
        <w:tab/>
      </w:r>
      <w:r w:rsidRPr="00B11DC9">
        <w:rPr>
          <w:b/>
          <w:sz w:val="28"/>
          <w:szCs w:val="28"/>
        </w:rPr>
        <w:t>Minutes</w:t>
      </w:r>
    </w:p>
    <w:p w:rsidR="00B11DC9" w:rsidRDefault="00B11DC9" w:rsidP="00B11DC9">
      <w:pPr>
        <w:ind w:left="720"/>
        <w:jc w:val="both"/>
        <w:rPr>
          <w:rFonts w:ascii="Calibri" w:hAnsi="Calibri"/>
          <w:sz w:val="28"/>
          <w:szCs w:val="28"/>
        </w:rPr>
      </w:pPr>
      <w:r>
        <w:rPr>
          <w:rFonts w:ascii="Calibri" w:hAnsi="Calibri"/>
          <w:sz w:val="28"/>
          <w:szCs w:val="28"/>
        </w:rPr>
        <w:t xml:space="preserve">RESOLVED that the minutes of a meeting of the Finance and General Purposes Committee held on Wednesday </w:t>
      </w:r>
      <w:r>
        <w:rPr>
          <w:rFonts w:ascii="Calibri" w:hAnsi="Calibri"/>
          <w:sz w:val="28"/>
          <w:szCs w:val="28"/>
        </w:rPr>
        <w:t>31</w:t>
      </w:r>
      <w:r w:rsidRPr="00B11DC9">
        <w:rPr>
          <w:rFonts w:ascii="Calibri" w:hAnsi="Calibri"/>
          <w:sz w:val="28"/>
          <w:szCs w:val="28"/>
          <w:vertAlign w:val="superscript"/>
        </w:rPr>
        <w:t>st</w:t>
      </w:r>
      <w:r>
        <w:rPr>
          <w:rFonts w:ascii="Calibri" w:hAnsi="Calibri"/>
          <w:sz w:val="28"/>
          <w:szCs w:val="28"/>
        </w:rPr>
        <w:t xml:space="preserve"> January 2018</w:t>
      </w:r>
      <w:r w:rsidR="00025157">
        <w:rPr>
          <w:rFonts w:ascii="Calibri" w:hAnsi="Calibri"/>
          <w:sz w:val="28"/>
          <w:szCs w:val="28"/>
        </w:rPr>
        <w:t xml:space="preserve"> (Minute Numbers 34 - 44; Page Numbers 14 - 17</w:t>
      </w:r>
      <w:r>
        <w:rPr>
          <w:rFonts w:ascii="Calibri" w:hAnsi="Calibri"/>
          <w:sz w:val="28"/>
          <w:szCs w:val="28"/>
        </w:rPr>
        <w:t>) be received as a true record and the contents contained therein be approved.</w:t>
      </w:r>
    </w:p>
    <w:p w:rsidR="00025157" w:rsidRDefault="00025157" w:rsidP="00B11DC9">
      <w:pPr>
        <w:ind w:left="720"/>
        <w:jc w:val="both"/>
        <w:rPr>
          <w:rFonts w:ascii="Calibri" w:hAnsi="Calibri"/>
          <w:sz w:val="28"/>
          <w:szCs w:val="28"/>
        </w:rPr>
      </w:pPr>
    </w:p>
    <w:p w:rsidR="00B11DC9" w:rsidRDefault="00B11DC9" w:rsidP="00B11DC9">
      <w:pPr>
        <w:ind w:left="720"/>
        <w:jc w:val="both"/>
        <w:rPr>
          <w:rFonts w:ascii="Calibri" w:hAnsi="Calibri"/>
          <w:sz w:val="28"/>
          <w:szCs w:val="28"/>
        </w:rPr>
      </w:pPr>
      <w:r>
        <w:rPr>
          <w:rFonts w:ascii="Calibri" w:hAnsi="Calibri"/>
          <w:sz w:val="28"/>
          <w:szCs w:val="28"/>
        </w:rPr>
        <w:t xml:space="preserve">(Proposed by Councillor </w:t>
      </w:r>
      <w:r>
        <w:rPr>
          <w:rFonts w:ascii="Calibri" w:hAnsi="Calibri"/>
          <w:sz w:val="28"/>
          <w:szCs w:val="28"/>
        </w:rPr>
        <w:t>Mrs C. Moran, BEM</w:t>
      </w:r>
      <w:r>
        <w:rPr>
          <w:rFonts w:ascii="Calibri" w:hAnsi="Calibri"/>
          <w:sz w:val="28"/>
          <w:szCs w:val="28"/>
        </w:rPr>
        <w:t xml:space="preserve"> / Seconded by Councillor </w:t>
      </w:r>
      <w:r>
        <w:rPr>
          <w:rFonts w:ascii="Calibri" w:hAnsi="Calibri"/>
          <w:sz w:val="28"/>
          <w:szCs w:val="28"/>
        </w:rPr>
        <w:t>B. Mayne</w:t>
      </w:r>
      <w:r>
        <w:rPr>
          <w:rFonts w:ascii="Calibri" w:hAnsi="Calibri"/>
          <w:sz w:val="28"/>
          <w:szCs w:val="28"/>
        </w:rPr>
        <w:t>)</w:t>
      </w:r>
    </w:p>
    <w:p w:rsidR="00B11DC9" w:rsidRDefault="00B11DC9" w:rsidP="00B11DC9">
      <w:pPr>
        <w:pStyle w:val="NoSpacing"/>
        <w:jc w:val="both"/>
        <w:rPr>
          <w:sz w:val="28"/>
          <w:szCs w:val="28"/>
        </w:rPr>
      </w:pPr>
    </w:p>
    <w:p w:rsidR="00B11DC9" w:rsidRPr="00B11DC9" w:rsidRDefault="00B11DC9" w:rsidP="00B11DC9">
      <w:pPr>
        <w:pStyle w:val="NoSpacing"/>
        <w:jc w:val="both"/>
        <w:rPr>
          <w:b/>
          <w:sz w:val="28"/>
          <w:szCs w:val="28"/>
        </w:rPr>
      </w:pPr>
      <w:r w:rsidRPr="00B11DC9">
        <w:rPr>
          <w:b/>
          <w:sz w:val="28"/>
          <w:szCs w:val="28"/>
        </w:rPr>
        <w:t>5.</w:t>
      </w:r>
      <w:r w:rsidRPr="00B11DC9">
        <w:rPr>
          <w:b/>
          <w:sz w:val="28"/>
          <w:szCs w:val="28"/>
        </w:rPr>
        <w:tab/>
      </w:r>
      <w:r w:rsidRPr="00B11DC9">
        <w:rPr>
          <w:b/>
          <w:sz w:val="28"/>
          <w:szCs w:val="28"/>
        </w:rPr>
        <w:t>Budget Review 2018</w:t>
      </w:r>
    </w:p>
    <w:p w:rsidR="00B11DC9" w:rsidRPr="00B11DC9" w:rsidRDefault="00B11DC9" w:rsidP="00B11DC9">
      <w:pPr>
        <w:pStyle w:val="NoSpacing"/>
        <w:ind w:left="720"/>
        <w:jc w:val="both"/>
        <w:rPr>
          <w:sz w:val="28"/>
          <w:szCs w:val="28"/>
        </w:rPr>
      </w:pPr>
      <w:r w:rsidRPr="00B11DC9">
        <w:rPr>
          <w:sz w:val="28"/>
          <w:szCs w:val="28"/>
        </w:rPr>
        <w:t>The Town Clerk circulated a written report on the financial year end along with the detailed income &amp; expenditure report.</w:t>
      </w:r>
    </w:p>
    <w:p w:rsidR="00B11DC9" w:rsidRPr="00B11DC9" w:rsidRDefault="00B11DC9" w:rsidP="00B11DC9">
      <w:pPr>
        <w:pStyle w:val="NoSpacing"/>
        <w:jc w:val="both"/>
        <w:rPr>
          <w:sz w:val="28"/>
          <w:szCs w:val="28"/>
        </w:rPr>
      </w:pPr>
    </w:p>
    <w:p w:rsidR="00B11DC9" w:rsidRPr="00B11DC9" w:rsidRDefault="00B11DC9" w:rsidP="00B11DC9">
      <w:pPr>
        <w:pStyle w:val="NoSpacing"/>
        <w:ind w:left="720"/>
        <w:jc w:val="both"/>
        <w:rPr>
          <w:sz w:val="28"/>
          <w:szCs w:val="28"/>
        </w:rPr>
      </w:pPr>
      <w:r w:rsidRPr="00B11DC9">
        <w:rPr>
          <w:sz w:val="28"/>
          <w:szCs w:val="28"/>
        </w:rPr>
        <w:lastRenderedPageBreak/>
        <w:t>Expenditure for the year was £284,396 with income of £219,516 – a copy of the Income &amp; Expenditure Account is attached to these minutes as Appendix A</w:t>
      </w:r>
      <w:r>
        <w:rPr>
          <w:sz w:val="28"/>
          <w:szCs w:val="28"/>
        </w:rPr>
        <w:t>.</w:t>
      </w:r>
    </w:p>
    <w:p w:rsidR="00B11DC9" w:rsidRPr="00B11DC9" w:rsidRDefault="00B11DC9" w:rsidP="00B11DC9">
      <w:pPr>
        <w:pStyle w:val="NoSpacing"/>
        <w:jc w:val="both"/>
        <w:rPr>
          <w:sz w:val="28"/>
          <w:szCs w:val="28"/>
        </w:rPr>
      </w:pPr>
    </w:p>
    <w:p w:rsidR="00B11DC9" w:rsidRDefault="00B11DC9" w:rsidP="00B11DC9">
      <w:pPr>
        <w:pStyle w:val="NoSpacing"/>
        <w:ind w:left="720"/>
        <w:jc w:val="both"/>
        <w:rPr>
          <w:sz w:val="28"/>
          <w:szCs w:val="28"/>
        </w:rPr>
      </w:pPr>
      <w:r w:rsidRPr="00B11DC9">
        <w:rPr>
          <w:sz w:val="28"/>
          <w:szCs w:val="28"/>
        </w:rPr>
        <w:t xml:space="preserve">It was noted that significant savings had been made due to the transfer of the Town Hall not yet being complete and as such there was a saving of £82,816 against budgeted expenditure. </w:t>
      </w:r>
    </w:p>
    <w:p w:rsidR="00B11DC9" w:rsidRPr="00B11DC9" w:rsidRDefault="00B11DC9" w:rsidP="00B11DC9">
      <w:pPr>
        <w:pStyle w:val="NoSpacing"/>
        <w:ind w:left="720"/>
        <w:jc w:val="both"/>
        <w:rPr>
          <w:sz w:val="28"/>
          <w:szCs w:val="28"/>
        </w:rPr>
      </w:pPr>
    </w:p>
    <w:p w:rsidR="00B11DC9" w:rsidRDefault="00B11DC9" w:rsidP="00B11DC9">
      <w:pPr>
        <w:pStyle w:val="NoSpacing"/>
        <w:ind w:left="720"/>
        <w:jc w:val="both"/>
        <w:rPr>
          <w:sz w:val="28"/>
          <w:szCs w:val="28"/>
        </w:rPr>
      </w:pPr>
      <w:r w:rsidRPr="00B11DC9">
        <w:rPr>
          <w:sz w:val="28"/>
          <w:szCs w:val="28"/>
        </w:rPr>
        <w:t>It should be noted that the budget proposed to utilise £19,642 from balances so the actual increase in balances was £64,880.</w:t>
      </w:r>
    </w:p>
    <w:p w:rsidR="00B11DC9" w:rsidRPr="00B11DC9" w:rsidRDefault="00B11DC9" w:rsidP="00B11DC9">
      <w:pPr>
        <w:pStyle w:val="NoSpacing"/>
        <w:ind w:left="720"/>
        <w:jc w:val="both"/>
        <w:rPr>
          <w:sz w:val="28"/>
          <w:szCs w:val="28"/>
        </w:rPr>
      </w:pPr>
    </w:p>
    <w:p w:rsidR="00B11DC9" w:rsidRPr="00B11DC9" w:rsidRDefault="00B11DC9" w:rsidP="00B11DC9">
      <w:pPr>
        <w:pStyle w:val="NoSpacing"/>
        <w:ind w:left="720"/>
        <w:jc w:val="both"/>
        <w:rPr>
          <w:sz w:val="28"/>
          <w:szCs w:val="28"/>
        </w:rPr>
      </w:pPr>
      <w:r w:rsidRPr="00B11DC9">
        <w:rPr>
          <w:sz w:val="28"/>
          <w:szCs w:val="28"/>
        </w:rPr>
        <w:t>Consideration was given to maintaining a reasonable general reserve of around £160,000.</w:t>
      </w:r>
    </w:p>
    <w:p w:rsidR="00B11DC9" w:rsidRPr="00B11DC9" w:rsidRDefault="00B11DC9" w:rsidP="00B11DC9">
      <w:pPr>
        <w:pStyle w:val="NoSpacing"/>
        <w:jc w:val="both"/>
        <w:rPr>
          <w:sz w:val="28"/>
          <w:szCs w:val="28"/>
        </w:rPr>
      </w:pPr>
    </w:p>
    <w:p w:rsidR="00B11DC9" w:rsidRDefault="00B11DC9" w:rsidP="00B11DC9">
      <w:pPr>
        <w:pStyle w:val="NoSpacing"/>
        <w:ind w:left="720"/>
        <w:jc w:val="both"/>
        <w:rPr>
          <w:sz w:val="28"/>
          <w:szCs w:val="28"/>
        </w:rPr>
      </w:pPr>
      <w:r w:rsidRPr="00B11DC9">
        <w:rPr>
          <w:sz w:val="28"/>
          <w:szCs w:val="28"/>
        </w:rPr>
        <w:t>Members considered how to utilise the remaining £44,000 with earmarked reserves.</w:t>
      </w:r>
    </w:p>
    <w:p w:rsidR="00B11DC9" w:rsidRPr="00B11DC9" w:rsidRDefault="00B11DC9" w:rsidP="00B11DC9">
      <w:pPr>
        <w:pStyle w:val="NoSpacing"/>
        <w:ind w:left="720"/>
        <w:jc w:val="both"/>
        <w:rPr>
          <w:sz w:val="28"/>
          <w:szCs w:val="28"/>
        </w:rPr>
      </w:pPr>
    </w:p>
    <w:p w:rsidR="00B11DC9" w:rsidRPr="00B11DC9" w:rsidRDefault="00B11DC9" w:rsidP="00B11DC9">
      <w:pPr>
        <w:pStyle w:val="NoSpacing"/>
        <w:ind w:left="720"/>
        <w:jc w:val="both"/>
        <w:rPr>
          <w:sz w:val="28"/>
          <w:szCs w:val="28"/>
        </w:rPr>
      </w:pPr>
      <w:r w:rsidRPr="00B11DC9">
        <w:rPr>
          <w:sz w:val="28"/>
          <w:szCs w:val="28"/>
        </w:rPr>
        <w:t>It was suggested that the Allotments should also have an earmarked reserve for emergency issues.</w:t>
      </w:r>
    </w:p>
    <w:p w:rsidR="00B11DC9" w:rsidRPr="00B11DC9" w:rsidRDefault="00B11DC9" w:rsidP="00B11DC9">
      <w:pPr>
        <w:pStyle w:val="NoSpacing"/>
        <w:jc w:val="both"/>
        <w:rPr>
          <w:sz w:val="28"/>
          <w:szCs w:val="28"/>
        </w:rPr>
      </w:pPr>
    </w:p>
    <w:p w:rsidR="00B11DC9" w:rsidRDefault="00B11DC9" w:rsidP="00B11DC9">
      <w:pPr>
        <w:pStyle w:val="NoSpacing"/>
        <w:ind w:left="720"/>
        <w:jc w:val="both"/>
        <w:rPr>
          <w:sz w:val="28"/>
          <w:szCs w:val="28"/>
        </w:rPr>
      </w:pPr>
      <w:r w:rsidRPr="00B11DC9">
        <w:rPr>
          <w:sz w:val="28"/>
          <w:szCs w:val="28"/>
        </w:rPr>
        <w:t xml:space="preserve">RESOLVED that the report be received and that the earmarked </w:t>
      </w:r>
      <w:r w:rsidR="00CB4F6C">
        <w:rPr>
          <w:sz w:val="28"/>
          <w:szCs w:val="28"/>
        </w:rPr>
        <w:t>reserves</w:t>
      </w:r>
      <w:r w:rsidRPr="00B11DC9">
        <w:rPr>
          <w:sz w:val="28"/>
          <w:szCs w:val="28"/>
        </w:rPr>
        <w:t xml:space="preserve"> be increased as follows:</w:t>
      </w:r>
    </w:p>
    <w:p w:rsidR="00B11DC9" w:rsidRPr="00B11DC9" w:rsidRDefault="00B11DC9" w:rsidP="00B11DC9">
      <w:pPr>
        <w:pStyle w:val="NoSpacing"/>
        <w:ind w:left="720"/>
        <w:jc w:val="both"/>
        <w:rPr>
          <w:sz w:val="28"/>
          <w:szCs w:val="28"/>
        </w:rPr>
      </w:pPr>
    </w:p>
    <w:p w:rsidR="00B11DC9" w:rsidRPr="00B11DC9" w:rsidRDefault="00B11DC9" w:rsidP="00B11DC9">
      <w:pPr>
        <w:pStyle w:val="NoSpacing"/>
        <w:numPr>
          <w:ilvl w:val="0"/>
          <w:numId w:val="12"/>
        </w:numPr>
        <w:jc w:val="both"/>
        <w:rPr>
          <w:sz w:val="28"/>
          <w:szCs w:val="28"/>
        </w:rPr>
      </w:pPr>
      <w:r w:rsidRPr="00B11DC9">
        <w:rPr>
          <w:sz w:val="28"/>
          <w:szCs w:val="28"/>
        </w:rPr>
        <w:t>Elections – increase by £9,000 to £29,000 in anticipation of the 2019 elections</w:t>
      </w:r>
      <w:r>
        <w:rPr>
          <w:sz w:val="28"/>
          <w:szCs w:val="28"/>
        </w:rPr>
        <w:t>;</w:t>
      </w:r>
    </w:p>
    <w:p w:rsidR="00B11DC9" w:rsidRPr="00B11DC9" w:rsidRDefault="00B11DC9" w:rsidP="00B11DC9">
      <w:pPr>
        <w:pStyle w:val="NoSpacing"/>
        <w:numPr>
          <w:ilvl w:val="0"/>
          <w:numId w:val="12"/>
        </w:numPr>
        <w:jc w:val="both"/>
        <w:rPr>
          <w:sz w:val="28"/>
          <w:szCs w:val="28"/>
        </w:rPr>
      </w:pPr>
      <w:r w:rsidRPr="00B11DC9">
        <w:rPr>
          <w:sz w:val="28"/>
          <w:szCs w:val="28"/>
        </w:rPr>
        <w:t>Woodhouse Centre – increase by £5,000 to £15,000</w:t>
      </w:r>
      <w:r>
        <w:rPr>
          <w:sz w:val="28"/>
          <w:szCs w:val="28"/>
        </w:rPr>
        <w:t>;</w:t>
      </w:r>
    </w:p>
    <w:p w:rsidR="00B11DC9" w:rsidRPr="00B11DC9" w:rsidRDefault="00CB4F6C" w:rsidP="00B11DC9">
      <w:pPr>
        <w:pStyle w:val="NoSpacing"/>
        <w:numPr>
          <w:ilvl w:val="0"/>
          <w:numId w:val="12"/>
        </w:numPr>
        <w:jc w:val="both"/>
        <w:rPr>
          <w:sz w:val="28"/>
          <w:szCs w:val="28"/>
        </w:rPr>
      </w:pPr>
      <w:r>
        <w:rPr>
          <w:sz w:val="28"/>
          <w:szCs w:val="28"/>
        </w:rPr>
        <w:t>Town Hall – i</w:t>
      </w:r>
      <w:r w:rsidR="00B11DC9" w:rsidRPr="00B11DC9">
        <w:rPr>
          <w:sz w:val="28"/>
          <w:szCs w:val="28"/>
        </w:rPr>
        <w:t>ncrease by £20,000 to £60,000</w:t>
      </w:r>
      <w:r w:rsidR="00B11DC9">
        <w:rPr>
          <w:sz w:val="28"/>
          <w:szCs w:val="28"/>
        </w:rPr>
        <w:t>;</w:t>
      </w:r>
    </w:p>
    <w:p w:rsidR="00B11DC9" w:rsidRPr="00B11DC9" w:rsidRDefault="00CB4F6C" w:rsidP="00B11DC9">
      <w:pPr>
        <w:pStyle w:val="NoSpacing"/>
        <w:numPr>
          <w:ilvl w:val="0"/>
          <w:numId w:val="12"/>
        </w:numPr>
        <w:jc w:val="both"/>
        <w:rPr>
          <w:sz w:val="28"/>
          <w:szCs w:val="28"/>
        </w:rPr>
      </w:pPr>
      <w:r>
        <w:rPr>
          <w:sz w:val="28"/>
          <w:szCs w:val="28"/>
        </w:rPr>
        <w:t>Allotments – n</w:t>
      </w:r>
      <w:r w:rsidR="00B11DC9" w:rsidRPr="00B11DC9">
        <w:rPr>
          <w:sz w:val="28"/>
          <w:szCs w:val="28"/>
        </w:rPr>
        <w:t>ew reserve of £10,000</w:t>
      </w:r>
      <w:r w:rsidR="00B11DC9">
        <w:rPr>
          <w:sz w:val="28"/>
          <w:szCs w:val="28"/>
        </w:rPr>
        <w:t>.</w:t>
      </w:r>
    </w:p>
    <w:p w:rsidR="00B11DC9" w:rsidRPr="00B11DC9" w:rsidRDefault="00B11DC9" w:rsidP="00B11DC9">
      <w:pPr>
        <w:pStyle w:val="NoSpacing"/>
        <w:jc w:val="both"/>
        <w:rPr>
          <w:sz w:val="28"/>
          <w:szCs w:val="28"/>
        </w:rPr>
      </w:pPr>
    </w:p>
    <w:p w:rsidR="00B11DC9" w:rsidRPr="00B11DC9" w:rsidRDefault="00B11DC9" w:rsidP="00B11DC9">
      <w:pPr>
        <w:pStyle w:val="NoSpacing"/>
        <w:jc w:val="both"/>
        <w:rPr>
          <w:b/>
          <w:sz w:val="28"/>
          <w:szCs w:val="28"/>
        </w:rPr>
      </w:pPr>
      <w:r w:rsidRPr="00B11DC9">
        <w:rPr>
          <w:b/>
          <w:sz w:val="28"/>
          <w:szCs w:val="28"/>
        </w:rPr>
        <w:t>6.</w:t>
      </w:r>
      <w:r w:rsidRPr="00B11DC9">
        <w:rPr>
          <w:b/>
          <w:sz w:val="28"/>
          <w:szCs w:val="28"/>
        </w:rPr>
        <w:tab/>
      </w:r>
      <w:r w:rsidRPr="00B11DC9">
        <w:rPr>
          <w:b/>
          <w:sz w:val="28"/>
          <w:szCs w:val="28"/>
        </w:rPr>
        <w:t>External Audit</w:t>
      </w:r>
    </w:p>
    <w:p w:rsidR="00B11DC9" w:rsidRPr="00B11DC9" w:rsidRDefault="00B11DC9" w:rsidP="00B11DC9">
      <w:pPr>
        <w:pStyle w:val="NoSpacing"/>
        <w:ind w:left="720"/>
        <w:jc w:val="both"/>
        <w:rPr>
          <w:sz w:val="28"/>
          <w:szCs w:val="28"/>
        </w:rPr>
      </w:pPr>
      <w:r w:rsidRPr="00B11DC9">
        <w:rPr>
          <w:sz w:val="28"/>
          <w:szCs w:val="28"/>
        </w:rPr>
        <w:t xml:space="preserve">The Town Clerk circulated a full copy of the submission to the </w:t>
      </w:r>
      <w:r w:rsidR="00CB4F6C">
        <w:rPr>
          <w:sz w:val="28"/>
          <w:szCs w:val="28"/>
        </w:rPr>
        <w:t>E</w:t>
      </w:r>
      <w:r w:rsidRPr="00B11DC9">
        <w:rPr>
          <w:sz w:val="28"/>
          <w:szCs w:val="28"/>
        </w:rPr>
        <w:t>xternal Auditors for members information prior to it being submitted to Council on 5</w:t>
      </w:r>
      <w:r w:rsidRPr="00B11DC9">
        <w:rPr>
          <w:sz w:val="28"/>
          <w:szCs w:val="28"/>
          <w:vertAlign w:val="superscript"/>
        </w:rPr>
        <w:t>th</w:t>
      </w:r>
      <w:r w:rsidRPr="00B11DC9">
        <w:rPr>
          <w:sz w:val="28"/>
          <w:szCs w:val="28"/>
        </w:rPr>
        <w:t xml:space="preserve"> June 2018.</w:t>
      </w:r>
    </w:p>
    <w:p w:rsidR="00B11DC9" w:rsidRPr="00B11DC9" w:rsidRDefault="00B11DC9" w:rsidP="00B11DC9">
      <w:pPr>
        <w:pStyle w:val="NoSpacing"/>
        <w:jc w:val="both"/>
        <w:rPr>
          <w:sz w:val="28"/>
          <w:szCs w:val="28"/>
        </w:rPr>
      </w:pPr>
    </w:p>
    <w:p w:rsidR="00B11DC9" w:rsidRPr="00B11DC9" w:rsidRDefault="00CB4F6C" w:rsidP="00B11DC9">
      <w:pPr>
        <w:pStyle w:val="NoSpacing"/>
        <w:ind w:left="720"/>
        <w:jc w:val="both"/>
        <w:rPr>
          <w:sz w:val="28"/>
          <w:szCs w:val="28"/>
        </w:rPr>
      </w:pPr>
      <w:r>
        <w:rPr>
          <w:sz w:val="28"/>
          <w:szCs w:val="28"/>
        </w:rPr>
        <w:t>RESOLVED that the E</w:t>
      </w:r>
      <w:r w:rsidR="00B11DC9" w:rsidRPr="00B11DC9">
        <w:rPr>
          <w:sz w:val="28"/>
          <w:szCs w:val="28"/>
        </w:rPr>
        <w:t>xternal Audit submission be received and the contents noted.</w:t>
      </w:r>
    </w:p>
    <w:p w:rsidR="003623B4" w:rsidRPr="00B11DC9" w:rsidRDefault="003623B4" w:rsidP="00B11DC9">
      <w:pPr>
        <w:pStyle w:val="NoSpacing"/>
        <w:jc w:val="both"/>
        <w:rPr>
          <w:sz w:val="28"/>
          <w:szCs w:val="28"/>
        </w:rPr>
      </w:pPr>
    </w:p>
    <w:p w:rsidR="00B11DC9" w:rsidRPr="00B11DC9" w:rsidRDefault="00B11DC9" w:rsidP="00B11DC9">
      <w:pPr>
        <w:pStyle w:val="NoSpacing"/>
        <w:jc w:val="both"/>
        <w:rPr>
          <w:b/>
          <w:sz w:val="28"/>
          <w:szCs w:val="28"/>
        </w:rPr>
      </w:pPr>
      <w:r w:rsidRPr="00B11DC9">
        <w:rPr>
          <w:b/>
          <w:sz w:val="28"/>
          <w:szCs w:val="28"/>
        </w:rPr>
        <w:t>7.</w:t>
      </w:r>
      <w:r w:rsidRPr="00B11DC9">
        <w:rPr>
          <w:b/>
          <w:sz w:val="28"/>
          <w:szCs w:val="28"/>
        </w:rPr>
        <w:tab/>
      </w:r>
      <w:r w:rsidRPr="00B11DC9">
        <w:rPr>
          <w:b/>
          <w:sz w:val="28"/>
          <w:szCs w:val="28"/>
        </w:rPr>
        <w:t>Internal Audit</w:t>
      </w:r>
    </w:p>
    <w:p w:rsidR="00B11DC9" w:rsidRDefault="00B11DC9" w:rsidP="00B11DC9">
      <w:pPr>
        <w:pStyle w:val="NoSpacing"/>
        <w:ind w:left="720"/>
        <w:jc w:val="both"/>
        <w:rPr>
          <w:sz w:val="28"/>
          <w:szCs w:val="28"/>
        </w:rPr>
      </w:pPr>
      <w:r w:rsidRPr="00B11DC9">
        <w:rPr>
          <w:sz w:val="28"/>
          <w:szCs w:val="28"/>
        </w:rPr>
        <w:t>The Town Cler</w:t>
      </w:r>
      <w:r w:rsidR="00CB4F6C">
        <w:rPr>
          <w:sz w:val="28"/>
          <w:szCs w:val="28"/>
        </w:rPr>
        <w:t>k circulated the report of the I</w:t>
      </w:r>
      <w:r w:rsidRPr="00B11DC9">
        <w:rPr>
          <w:sz w:val="28"/>
          <w:szCs w:val="28"/>
        </w:rPr>
        <w:t>nternal Auditor following the year end inspection.</w:t>
      </w:r>
    </w:p>
    <w:p w:rsidR="00025157" w:rsidRPr="00B11DC9" w:rsidRDefault="00025157" w:rsidP="00B11DC9">
      <w:pPr>
        <w:pStyle w:val="NoSpacing"/>
        <w:ind w:left="720"/>
        <w:jc w:val="both"/>
        <w:rPr>
          <w:sz w:val="28"/>
          <w:szCs w:val="28"/>
        </w:rPr>
      </w:pPr>
    </w:p>
    <w:p w:rsidR="00B11DC9" w:rsidRPr="00B11DC9" w:rsidRDefault="00B11DC9" w:rsidP="00FD4701">
      <w:pPr>
        <w:pStyle w:val="NoSpacing"/>
        <w:ind w:firstLine="720"/>
        <w:jc w:val="both"/>
        <w:rPr>
          <w:sz w:val="28"/>
          <w:szCs w:val="28"/>
        </w:rPr>
      </w:pPr>
      <w:r w:rsidRPr="00B11DC9">
        <w:rPr>
          <w:sz w:val="28"/>
          <w:szCs w:val="28"/>
        </w:rPr>
        <w:t>Members noted the comments raised in the report including:</w:t>
      </w:r>
    </w:p>
    <w:p w:rsidR="00B11DC9" w:rsidRPr="00B11DC9" w:rsidRDefault="00B11DC9" w:rsidP="00B11DC9">
      <w:pPr>
        <w:pStyle w:val="NoSpacing"/>
        <w:numPr>
          <w:ilvl w:val="0"/>
          <w:numId w:val="13"/>
        </w:numPr>
        <w:jc w:val="both"/>
        <w:rPr>
          <w:sz w:val="28"/>
          <w:szCs w:val="28"/>
        </w:rPr>
      </w:pPr>
      <w:r w:rsidRPr="00B11DC9">
        <w:rPr>
          <w:sz w:val="28"/>
          <w:szCs w:val="28"/>
        </w:rPr>
        <w:lastRenderedPageBreak/>
        <w:t>GDPR</w:t>
      </w:r>
      <w:r>
        <w:rPr>
          <w:sz w:val="28"/>
          <w:szCs w:val="28"/>
        </w:rPr>
        <w:t>;</w:t>
      </w:r>
    </w:p>
    <w:p w:rsidR="00B11DC9" w:rsidRPr="00B11DC9" w:rsidRDefault="00B11DC9" w:rsidP="00B11DC9">
      <w:pPr>
        <w:pStyle w:val="NoSpacing"/>
        <w:numPr>
          <w:ilvl w:val="0"/>
          <w:numId w:val="13"/>
        </w:numPr>
        <w:jc w:val="both"/>
        <w:rPr>
          <w:sz w:val="28"/>
          <w:szCs w:val="28"/>
        </w:rPr>
      </w:pPr>
      <w:r w:rsidRPr="00B11DC9">
        <w:rPr>
          <w:sz w:val="28"/>
          <w:szCs w:val="28"/>
        </w:rPr>
        <w:t>Banking Arrangements – Recommendation to use a cash collection service where needed due to issues at the Post Office</w:t>
      </w:r>
      <w:r>
        <w:rPr>
          <w:sz w:val="28"/>
          <w:szCs w:val="28"/>
        </w:rPr>
        <w:t>;</w:t>
      </w:r>
    </w:p>
    <w:p w:rsidR="00B11DC9" w:rsidRDefault="00B11DC9" w:rsidP="00B11DC9">
      <w:pPr>
        <w:pStyle w:val="NoSpacing"/>
        <w:numPr>
          <w:ilvl w:val="0"/>
          <w:numId w:val="13"/>
        </w:numPr>
        <w:jc w:val="both"/>
        <w:rPr>
          <w:sz w:val="28"/>
          <w:szCs w:val="28"/>
        </w:rPr>
      </w:pPr>
      <w:r w:rsidRPr="00B11DC9">
        <w:rPr>
          <w:sz w:val="28"/>
          <w:szCs w:val="28"/>
        </w:rPr>
        <w:t>Staff Workloads – to be kept under review due to sickness levels</w:t>
      </w:r>
      <w:r>
        <w:rPr>
          <w:sz w:val="28"/>
          <w:szCs w:val="28"/>
        </w:rPr>
        <w:t>.</w:t>
      </w:r>
    </w:p>
    <w:p w:rsidR="00B11DC9" w:rsidRPr="00B11DC9" w:rsidRDefault="00B11DC9" w:rsidP="00B11DC9">
      <w:pPr>
        <w:pStyle w:val="NoSpacing"/>
        <w:ind w:left="1440"/>
        <w:jc w:val="both"/>
        <w:rPr>
          <w:sz w:val="28"/>
          <w:szCs w:val="28"/>
        </w:rPr>
      </w:pPr>
    </w:p>
    <w:p w:rsidR="00B11DC9" w:rsidRPr="00B11DC9" w:rsidRDefault="00B11DC9" w:rsidP="00B11DC9">
      <w:pPr>
        <w:pStyle w:val="NoSpacing"/>
        <w:ind w:left="720"/>
        <w:jc w:val="both"/>
        <w:rPr>
          <w:sz w:val="28"/>
          <w:szCs w:val="28"/>
        </w:rPr>
      </w:pPr>
      <w:r w:rsidRPr="00B11DC9">
        <w:rPr>
          <w:sz w:val="28"/>
          <w:szCs w:val="28"/>
        </w:rPr>
        <w:t xml:space="preserve">RESOLVED that the report be received </w:t>
      </w:r>
      <w:r>
        <w:rPr>
          <w:sz w:val="28"/>
          <w:szCs w:val="28"/>
        </w:rPr>
        <w:t xml:space="preserve">and the contents noted and that </w:t>
      </w:r>
      <w:r w:rsidRPr="00B11DC9">
        <w:rPr>
          <w:sz w:val="28"/>
          <w:szCs w:val="28"/>
        </w:rPr>
        <w:t>Barclays Bank Collection Service would be used on a monthly frequency as needed.</w:t>
      </w:r>
    </w:p>
    <w:p w:rsidR="00B11DC9" w:rsidRPr="00B11DC9" w:rsidRDefault="00B11DC9" w:rsidP="00B11DC9">
      <w:pPr>
        <w:pStyle w:val="NoSpacing"/>
        <w:jc w:val="both"/>
        <w:rPr>
          <w:sz w:val="28"/>
          <w:szCs w:val="28"/>
        </w:rPr>
      </w:pPr>
    </w:p>
    <w:p w:rsidR="00B11DC9" w:rsidRPr="00B11DC9" w:rsidRDefault="00B11DC9" w:rsidP="00B11DC9">
      <w:pPr>
        <w:pStyle w:val="NoSpacing"/>
        <w:jc w:val="both"/>
        <w:rPr>
          <w:b/>
          <w:sz w:val="28"/>
          <w:szCs w:val="28"/>
        </w:rPr>
      </w:pPr>
      <w:r w:rsidRPr="00B11DC9">
        <w:rPr>
          <w:b/>
          <w:sz w:val="28"/>
          <w:szCs w:val="28"/>
        </w:rPr>
        <w:t>8.</w:t>
      </w:r>
      <w:r w:rsidRPr="00B11DC9">
        <w:rPr>
          <w:b/>
          <w:sz w:val="28"/>
          <w:szCs w:val="28"/>
        </w:rPr>
        <w:tab/>
      </w:r>
      <w:r w:rsidRPr="00B11DC9">
        <w:rPr>
          <w:b/>
          <w:sz w:val="28"/>
          <w:szCs w:val="28"/>
        </w:rPr>
        <w:t>Budget 2018/19</w:t>
      </w:r>
    </w:p>
    <w:p w:rsidR="00B11DC9" w:rsidRDefault="00B11DC9" w:rsidP="00B11DC9">
      <w:pPr>
        <w:pStyle w:val="NoSpacing"/>
        <w:ind w:left="720"/>
        <w:jc w:val="both"/>
        <w:rPr>
          <w:sz w:val="28"/>
          <w:szCs w:val="28"/>
        </w:rPr>
      </w:pPr>
      <w:r w:rsidRPr="00B11DC9">
        <w:rPr>
          <w:sz w:val="28"/>
          <w:szCs w:val="28"/>
        </w:rPr>
        <w:t>The Town Clerk circulated a revised budget for the 2018/19 financial year following the year-end figures being finalised.</w:t>
      </w:r>
    </w:p>
    <w:p w:rsidR="00B11DC9" w:rsidRPr="00B11DC9" w:rsidRDefault="00B11DC9" w:rsidP="00B11DC9">
      <w:pPr>
        <w:pStyle w:val="NoSpacing"/>
        <w:ind w:left="720"/>
        <w:jc w:val="both"/>
        <w:rPr>
          <w:sz w:val="28"/>
          <w:szCs w:val="28"/>
        </w:rPr>
      </w:pPr>
    </w:p>
    <w:p w:rsidR="00B11DC9" w:rsidRPr="00B11DC9" w:rsidRDefault="00B11DC9" w:rsidP="00B11DC9">
      <w:pPr>
        <w:pStyle w:val="NoSpacing"/>
        <w:ind w:left="720"/>
        <w:jc w:val="both"/>
        <w:rPr>
          <w:sz w:val="28"/>
          <w:szCs w:val="28"/>
        </w:rPr>
      </w:pPr>
      <w:r w:rsidRPr="00B11DC9">
        <w:rPr>
          <w:sz w:val="28"/>
          <w:szCs w:val="28"/>
        </w:rPr>
        <w:t>The revised budget provided for an additional £3,000 expenditure and a reduction of £432.40 in income.</w:t>
      </w:r>
    </w:p>
    <w:p w:rsidR="00B11DC9" w:rsidRPr="00B11DC9" w:rsidRDefault="00B11DC9" w:rsidP="00B11DC9">
      <w:pPr>
        <w:pStyle w:val="NoSpacing"/>
        <w:jc w:val="both"/>
        <w:rPr>
          <w:sz w:val="28"/>
          <w:szCs w:val="28"/>
        </w:rPr>
      </w:pPr>
    </w:p>
    <w:p w:rsidR="00B11DC9" w:rsidRDefault="00B11DC9" w:rsidP="00025157">
      <w:pPr>
        <w:pStyle w:val="NoSpacing"/>
        <w:ind w:left="720"/>
        <w:jc w:val="both"/>
        <w:rPr>
          <w:sz w:val="28"/>
          <w:szCs w:val="28"/>
        </w:rPr>
      </w:pPr>
      <w:r w:rsidRPr="00B11DC9">
        <w:rPr>
          <w:sz w:val="28"/>
          <w:szCs w:val="28"/>
        </w:rPr>
        <w:t>The total budget for the 2018/19 fi</w:t>
      </w:r>
      <w:r w:rsidR="00025157">
        <w:rPr>
          <w:sz w:val="28"/>
          <w:szCs w:val="28"/>
        </w:rPr>
        <w:t xml:space="preserve">nancial year would therefore be: </w:t>
      </w:r>
    </w:p>
    <w:p w:rsidR="00CB4F6C" w:rsidRDefault="00CB4F6C" w:rsidP="00025157">
      <w:pPr>
        <w:pStyle w:val="NoSpacing"/>
        <w:ind w:left="720"/>
        <w:jc w:val="both"/>
        <w:rPr>
          <w:sz w:val="28"/>
          <w:szCs w:val="28"/>
        </w:rPr>
      </w:pPr>
    </w:p>
    <w:p w:rsidR="00B11DC9" w:rsidRPr="00B11DC9" w:rsidRDefault="00B11DC9" w:rsidP="00CB4F6C">
      <w:pPr>
        <w:pStyle w:val="NoSpacing"/>
        <w:ind w:firstLine="720"/>
        <w:jc w:val="both"/>
        <w:rPr>
          <w:sz w:val="28"/>
          <w:szCs w:val="28"/>
        </w:rPr>
      </w:pPr>
      <w:r w:rsidRPr="00B11DC9">
        <w:rPr>
          <w:sz w:val="28"/>
          <w:szCs w:val="28"/>
        </w:rPr>
        <w:t>Expenditure</w:t>
      </w:r>
      <w:r w:rsidR="00025157">
        <w:rPr>
          <w:sz w:val="28"/>
          <w:szCs w:val="28"/>
        </w:rPr>
        <w:t xml:space="preserve"> -</w:t>
      </w:r>
      <w:r w:rsidRPr="00B11DC9">
        <w:rPr>
          <w:sz w:val="28"/>
          <w:szCs w:val="28"/>
        </w:rPr>
        <w:t xml:space="preserve"> £322,555.88</w:t>
      </w:r>
    </w:p>
    <w:p w:rsidR="00B11DC9" w:rsidRPr="00B11DC9" w:rsidRDefault="00B11DC9" w:rsidP="00CB4F6C">
      <w:pPr>
        <w:pStyle w:val="NoSpacing"/>
        <w:ind w:firstLine="720"/>
        <w:jc w:val="both"/>
        <w:rPr>
          <w:sz w:val="28"/>
          <w:szCs w:val="28"/>
        </w:rPr>
      </w:pPr>
      <w:r w:rsidRPr="00B11DC9">
        <w:rPr>
          <w:sz w:val="28"/>
          <w:szCs w:val="28"/>
        </w:rPr>
        <w:t xml:space="preserve">Income </w:t>
      </w:r>
      <w:r w:rsidR="00025157">
        <w:rPr>
          <w:sz w:val="28"/>
          <w:szCs w:val="28"/>
        </w:rPr>
        <w:t xml:space="preserve">- </w:t>
      </w:r>
      <w:r w:rsidRPr="00B11DC9">
        <w:rPr>
          <w:sz w:val="28"/>
          <w:szCs w:val="28"/>
        </w:rPr>
        <w:t>£17,177.20</w:t>
      </w:r>
    </w:p>
    <w:p w:rsidR="00B11DC9" w:rsidRPr="00B11DC9" w:rsidRDefault="00B11DC9" w:rsidP="00CB4F6C">
      <w:pPr>
        <w:pStyle w:val="NoSpacing"/>
        <w:ind w:firstLine="720"/>
        <w:jc w:val="both"/>
        <w:rPr>
          <w:sz w:val="28"/>
          <w:szCs w:val="28"/>
        </w:rPr>
      </w:pPr>
      <w:r w:rsidRPr="00B11DC9">
        <w:rPr>
          <w:sz w:val="28"/>
          <w:szCs w:val="28"/>
        </w:rPr>
        <w:t>Shortfall of £25,078.68 to be taken from the general reserve.</w:t>
      </w:r>
    </w:p>
    <w:p w:rsidR="00B11DC9" w:rsidRPr="00B11DC9" w:rsidRDefault="00B11DC9" w:rsidP="00B11DC9">
      <w:pPr>
        <w:pStyle w:val="NoSpacing"/>
        <w:jc w:val="both"/>
        <w:rPr>
          <w:sz w:val="28"/>
          <w:szCs w:val="28"/>
        </w:rPr>
      </w:pPr>
    </w:p>
    <w:p w:rsidR="00B11DC9" w:rsidRPr="00B11DC9" w:rsidRDefault="00B11DC9" w:rsidP="00025157">
      <w:pPr>
        <w:pStyle w:val="NoSpacing"/>
        <w:ind w:left="720"/>
        <w:jc w:val="both"/>
        <w:rPr>
          <w:sz w:val="28"/>
          <w:szCs w:val="28"/>
        </w:rPr>
      </w:pPr>
      <w:r w:rsidRPr="00B11DC9">
        <w:rPr>
          <w:sz w:val="28"/>
          <w:szCs w:val="28"/>
        </w:rPr>
        <w:t>RESOLVED that the report be received and the revised budget be received and approved.</w:t>
      </w:r>
    </w:p>
    <w:p w:rsidR="00B11DC9" w:rsidRPr="00B11DC9" w:rsidRDefault="00B11DC9" w:rsidP="00B11DC9">
      <w:pPr>
        <w:pStyle w:val="NoSpacing"/>
        <w:jc w:val="both"/>
        <w:rPr>
          <w:sz w:val="28"/>
          <w:szCs w:val="28"/>
        </w:rPr>
      </w:pPr>
    </w:p>
    <w:p w:rsidR="00B11DC9" w:rsidRPr="00B11DC9" w:rsidRDefault="00B11DC9" w:rsidP="00B11DC9">
      <w:pPr>
        <w:pStyle w:val="NoSpacing"/>
        <w:jc w:val="both"/>
        <w:rPr>
          <w:b/>
          <w:sz w:val="28"/>
          <w:szCs w:val="28"/>
        </w:rPr>
      </w:pPr>
      <w:r w:rsidRPr="00B11DC9">
        <w:rPr>
          <w:b/>
          <w:sz w:val="28"/>
          <w:szCs w:val="28"/>
        </w:rPr>
        <w:t>9.</w:t>
      </w:r>
      <w:r w:rsidRPr="00B11DC9">
        <w:rPr>
          <w:b/>
          <w:sz w:val="28"/>
          <w:szCs w:val="28"/>
        </w:rPr>
        <w:tab/>
      </w:r>
      <w:r w:rsidRPr="00B11DC9">
        <w:rPr>
          <w:b/>
          <w:sz w:val="28"/>
          <w:szCs w:val="28"/>
        </w:rPr>
        <w:t>Risk Management</w:t>
      </w:r>
    </w:p>
    <w:p w:rsidR="00B11DC9" w:rsidRPr="00B11DC9" w:rsidRDefault="00B11DC9" w:rsidP="00025157">
      <w:pPr>
        <w:pStyle w:val="NoSpacing"/>
        <w:ind w:left="720"/>
        <w:jc w:val="both"/>
        <w:rPr>
          <w:sz w:val="28"/>
          <w:szCs w:val="28"/>
        </w:rPr>
      </w:pPr>
      <w:r w:rsidRPr="00B11DC9">
        <w:rPr>
          <w:sz w:val="28"/>
          <w:szCs w:val="28"/>
        </w:rPr>
        <w:t>The updated Risk Management Assessment was circulated and considered.</w:t>
      </w:r>
    </w:p>
    <w:p w:rsidR="00B11DC9" w:rsidRPr="00B11DC9" w:rsidRDefault="00B11DC9" w:rsidP="00B11DC9">
      <w:pPr>
        <w:pStyle w:val="NoSpacing"/>
        <w:jc w:val="both"/>
        <w:rPr>
          <w:sz w:val="28"/>
          <w:szCs w:val="28"/>
        </w:rPr>
      </w:pPr>
    </w:p>
    <w:p w:rsidR="003623B4" w:rsidRDefault="00B11DC9" w:rsidP="003623B4">
      <w:pPr>
        <w:pStyle w:val="NoSpacing"/>
        <w:ind w:left="720"/>
        <w:jc w:val="both"/>
        <w:rPr>
          <w:sz w:val="28"/>
          <w:szCs w:val="28"/>
        </w:rPr>
      </w:pPr>
      <w:r w:rsidRPr="00B11DC9">
        <w:rPr>
          <w:sz w:val="28"/>
          <w:szCs w:val="28"/>
        </w:rPr>
        <w:t>RESOLVED that the Risk Management Assessment be received and approved.</w:t>
      </w:r>
    </w:p>
    <w:p w:rsidR="003623B4" w:rsidRPr="00B11DC9" w:rsidRDefault="003623B4" w:rsidP="003623B4">
      <w:pPr>
        <w:pStyle w:val="NoSpacing"/>
        <w:ind w:left="720"/>
        <w:jc w:val="both"/>
        <w:rPr>
          <w:sz w:val="28"/>
          <w:szCs w:val="28"/>
        </w:rPr>
      </w:pPr>
    </w:p>
    <w:p w:rsidR="00B11DC9" w:rsidRPr="00B11DC9" w:rsidRDefault="00B11DC9" w:rsidP="00B11DC9">
      <w:pPr>
        <w:pStyle w:val="NoSpacing"/>
        <w:jc w:val="both"/>
        <w:rPr>
          <w:b/>
          <w:sz w:val="28"/>
          <w:szCs w:val="28"/>
        </w:rPr>
      </w:pPr>
      <w:r w:rsidRPr="00B11DC9">
        <w:rPr>
          <w:b/>
          <w:sz w:val="28"/>
          <w:szCs w:val="28"/>
        </w:rPr>
        <w:t>10.</w:t>
      </w:r>
      <w:r w:rsidRPr="00B11DC9">
        <w:rPr>
          <w:b/>
          <w:sz w:val="28"/>
          <w:szCs w:val="28"/>
        </w:rPr>
        <w:tab/>
      </w:r>
      <w:r w:rsidRPr="00B11DC9">
        <w:rPr>
          <w:b/>
          <w:sz w:val="28"/>
          <w:szCs w:val="28"/>
        </w:rPr>
        <w:t>Community Infrastructure Levy</w:t>
      </w:r>
    </w:p>
    <w:p w:rsidR="00B11DC9" w:rsidRDefault="00B11DC9" w:rsidP="00025157">
      <w:pPr>
        <w:pStyle w:val="NoSpacing"/>
        <w:ind w:left="720"/>
        <w:jc w:val="both"/>
        <w:rPr>
          <w:sz w:val="28"/>
          <w:szCs w:val="28"/>
        </w:rPr>
      </w:pPr>
      <w:r w:rsidRPr="00B11DC9">
        <w:rPr>
          <w:sz w:val="28"/>
          <w:szCs w:val="28"/>
        </w:rPr>
        <w:t>It was reported that the CIL report had been prepared and would be circulated to Council on 5</w:t>
      </w:r>
      <w:r w:rsidRPr="00B11DC9">
        <w:rPr>
          <w:sz w:val="28"/>
          <w:szCs w:val="28"/>
          <w:vertAlign w:val="superscript"/>
        </w:rPr>
        <w:t>th</w:t>
      </w:r>
      <w:r w:rsidRPr="00B11DC9">
        <w:rPr>
          <w:sz w:val="28"/>
          <w:szCs w:val="28"/>
        </w:rPr>
        <w:t xml:space="preserve"> June. </w:t>
      </w:r>
    </w:p>
    <w:p w:rsidR="00025157" w:rsidRPr="00B11DC9" w:rsidRDefault="00025157" w:rsidP="00025157">
      <w:pPr>
        <w:pStyle w:val="NoSpacing"/>
        <w:ind w:left="720"/>
        <w:jc w:val="both"/>
        <w:rPr>
          <w:sz w:val="28"/>
          <w:szCs w:val="28"/>
        </w:rPr>
      </w:pPr>
    </w:p>
    <w:p w:rsidR="00B11DC9" w:rsidRPr="00B11DC9" w:rsidRDefault="00B11DC9" w:rsidP="00025157">
      <w:pPr>
        <w:pStyle w:val="NoSpacing"/>
        <w:ind w:left="720"/>
        <w:jc w:val="both"/>
        <w:rPr>
          <w:sz w:val="28"/>
          <w:szCs w:val="28"/>
        </w:rPr>
      </w:pPr>
      <w:r w:rsidRPr="00B11DC9">
        <w:rPr>
          <w:sz w:val="28"/>
          <w:szCs w:val="28"/>
        </w:rPr>
        <w:t>It was reported that a payment of £3,819.75 had been received in April which would form part of the 2018/19 report.</w:t>
      </w:r>
    </w:p>
    <w:p w:rsidR="00B11DC9" w:rsidRPr="00B11DC9" w:rsidRDefault="00B11DC9" w:rsidP="00B11DC9">
      <w:pPr>
        <w:pStyle w:val="NoSpacing"/>
        <w:jc w:val="both"/>
        <w:rPr>
          <w:sz w:val="28"/>
          <w:szCs w:val="28"/>
        </w:rPr>
      </w:pPr>
    </w:p>
    <w:p w:rsidR="00025157" w:rsidRPr="00B11DC9" w:rsidRDefault="00B11DC9" w:rsidP="00FD4701">
      <w:pPr>
        <w:pStyle w:val="NoSpacing"/>
        <w:ind w:firstLine="720"/>
        <w:jc w:val="both"/>
        <w:rPr>
          <w:sz w:val="28"/>
          <w:szCs w:val="28"/>
        </w:rPr>
      </w:pPr>
      <w:r w:rsidRPr="00B11DC9">
        <w:rPr>
          <w:sz w:val="28"/>
          <w:szCs w:val="28"/>
        </w:rPr>
        <w:t>RESOLVED that the report be received and the contents noted.</w:t>
      </w:r>
    </w:p>
    <w:p w:rsidR="00B11DC9" w:rsidRPr="00B11DC9" w:rsidRDefault="00B11DC9" w:rsidP="00B11DC9">
      <w:pPr>
        <w:pStyle w:val="NoSpacing"/>
        <w:jc w:val="both"/>
        <w:rPr>
          <w:b/>
          <w:sz w:val="28"/>
          <w:szCs w:val="28"/>
        </w:rPr>
      </w:pPr>
      <w:r w:rsidRPr="00B11DC9">
        <w:rPr>
          <w:b/>
          <w:sz w:val="28"/>
          <w:szCs w:val="28"/>
        </w:rPr>
        <w:lastRenderedPageBreak/>
        <w:t>11.</w:t>
      </w:r>
      <w:r w:rsidRPr="00B11DC9">
        <w:rPr>
          <w:b/>
          <w:sz w:val="28"/>
          <w:szCs w:val="28"/>
        </w:rPr>
        <w:tab/>
      </w:r>
      <w:r w:rsidRPr="00B11DC9">
        <w:rPr>
          <w:b/>
          <w:sz w:val="28"/>
          <w:szCs w:val="28"/>
        </w:rPr>
        <w:t>GDPR</w:t>
      </w:r>
    </w:p>
    <w:p w:rsidR="00B11DC9" w:rsidRDefault="00B11DC9" w:rsidP="00025157">
      <w:pPr>
        <w:pStyle w:val="NoSpacing"/>
        <w:ind w:left="720"/>
        <w:jc w:val="both"/>
        <w:rPr>
          <w:sz w:val="28"/>
          <w:szCs w:val="28"/>
        </w:rPr>
      </w:pPr>
      <w:r w:rsidRPr="00B11DC9">
        <w:rPr>
          <w:sz w:val="28"/>
          <w:szCs w:val="28"/>
        </w:rPr>
        <w:t>The Town Clerk circulated a written report on the work that had been undertaken to ensure compliance with GDPR which came into force on 25</w:t>
      </w:r>
      <w:r w:rsidRPr="00B11DC9">
        <w:rPr>
          <w:sz w:val="28"/>
          <w:szCs w:val="28"/>
          <w:vertAlign w:val="superscript"/>
        </w:rPr>
        <w:t>th</w:t>
      </w:r>
      <w:r w:rsidRPr="00B11DC9">
        <w:rPr>
          <w:sz w:val="28"/>
          <w:szCs w:val="28"/>
        </w:rPr>
        <w:t xml:space="preserve"> May 2018.</w:t>
      </w:r>
    </w:p>
    <w:p w:rsidR="00025157" w:rsidRPr="00B11DC9" w:rsidRDefault="00025157" w:rsidP="00025157">
      <w:pPr>
        <w:pStyle w:val="NoSpacing"/>
        <w:ind w:left="720"/>
        <w:jc w:val="both"/>
        <w:rPr>
          <w:sz w:val="28"/>
          <w:szCs w:val="28"/>
        </w:rPr>
      </w:pPr>
    </w:p>
    <w:p w:rsidR="00B11DC9" w:rsidRPr="00B11DC9" w:rsidRDefault="00B11DC9" w:rsidP="00025157">
      <w:pPr>
        <w:pStyle w:val="NoSpacing"/>
        <w:ind w:left="720"/>
        <w:jc w:val="both"/>
        <w:rPr>
          <w:sz w:val="28"/>
          <w:szCs w:val="28"/>
        </w:rPr>
      </w:pPr>
      <w:r w:rsidRPr="00B11DC9">
        <w:rPr>
          <w:sz w:val="28"/>
          <w:szCs w:val="28"/>
        </w:rPr>
        <w:t>There had been a significant amount of work undertaken and the Town Clerk was thanked for her work on this project.</w:t>
      </w:r>
    </w:p>
    <w:p w:rsidR="00B11DC9" w:rsidRPr="00B11DC9" w:rsidRDefault="00B11DC9" w:rsidP="00B11DC9">
      <w:pPr>
        <w:pStyle w:val="NoSpacing"/>
        <w:jc w:val="both"/>
        <w:rPr>
          <w:sz w:val="28"/>
          <w:szCs w:val="28"/>
        </w:rPr>
      </w:pPr>
    </w:p>
    <w:p w:rsidR="00B11DC9" w:rsidRPr="00B11DC9" w:rsidRDefault="00B11DC9" w:rsidP="00025157">
      <w:pPr>
        <w:pStyle w:val="NoSpacing"/>
        <w:ind w:left="720"/>
        <w:jc w:val="both"/>
        <w:rPr>
          <w:sz w:val="28"/>
          <w:szCs w:val="28"/>
        </w:rPr>
      </w:pPr>
      <w:r w:rsidRPr="00B11DC9">
        <w:rPr>
          <w:sz w:val="28"/>
          <w:szCs w:val="28"/>
        </w:rPr>
        <w:t>The Town Clerk asked members to consider some small elements of expenditure to ensure that the Town Council could continue to comply with best practice around Data Protection.</w:t>
      </w:r>
    </w:p>
    <w:p w:rsidR="00B11DC9" w:rsidRPr="00B11DC9" w:rsidRDefault="00B11DC9" w:rsidP="00B11DC9">
      <w:pPr>
        <w:pStyle w:val="NoSpacing"/>
        <w:jc w:val="both"/>
        <w:rPr>
          <w:sz w:val="28"/>
          <w:szCs w:val="28"/>
        </w:rPr>
      </w:pPr>
    </w:p>
    <w:p w:rsidR="00B11DC9" w:rsidRDefault="00B11DC9" w:rsidP="00025157">
      <w:pPr>
        <w:pStyle w:val="NoSpacing"/>
        <w:ind w:left="720"/>
        <w:jc w:val="both"/>
        <w:rPr>
          <w:sz w:val="28"/>
          <w:szCs w:val="28"/>
        </w:rPr>
      </w:pPr>
      <w:r w:rsidRPr="00B11DC9">
        <w:rPr>
          <w:sz w:val="28"/>
          <w:szCs w:val="28"/>
        </w:rPr>
        <w:t xml:space="preserve">RESOLVED that the report be received and the contents noted and </w:t>
      </w:r>
      <w:r w:rsidR="00025157">
        <w:rPr>
          <w:sz w:val="28"/>
          <w:szCs w:val="28"/>
        </w:rPr>
        <w:t>that:</w:t>
      </w:r>
    </w:p>
    <w:p w:rsidR="00025157" w:rsidRPr="00B11DC9" w:rsidRDefault="00025157" w:rsidP="00025157">
      <w:pPr>
        <w:pStyle w:val="NoSpacing"/>
        <w:ind w:left="720"/>
        <w:jc w:val="both"/>
        <w:rPr>
          <w:sz w:val="28"/>
          <w:szCs w:val="28"/>
        </w:rPr>
      </w:pPr>
    </w:p>
    <w:p w:rsidR="00B11DC9" w:rsidRPr="00B11DC9" w:rsidRDefault="00B11DC9" w:rsidP="00025157">
      <w:pPr>
        <w:pStyle w:val="NoSpacing"/>
        <w:numPr>
          <w:ilvl w:val="0"/>
          <w:numId w:val="16"/>
        </w:numPr>
        <w:jc w:val="both"/>
        <w:rPr>
          <w:sz w:val="28"/>
          <w:szCs w:val="28"/>
        </w:rPr>
      </w:pPr>
      <w:r w:rsidRPr="00B11DC9">
        <w:rPr>
          <w:sz w:val="28"/>
          <w:szCs w:val="28"/>
        </w:rPr>
        <w:t>All GDPR policies be su</w:t>
      </w:r>
      <w:r w:rsidR="00025157">
        <w:rPr>
          <w:sz w:val="28"/>
          <w:szCs w:val="28"/>
        </w:rPr>
        <w:t>bmitted to Council for approval;</w:t>
      </w:r>
    </w:p>
    <w:p w:rsidR="00B11DC9" w:rsidRPr="00B11DC9" w:rsidRDefault="00B11DC9" w:rsidP="00025157">
      <w:pPr>
        <w:pStyle w:val="NoSpacing"/>
        <w:numPr>
          <w:ilvl w:val="0"/>
          <w:numId w:val="16"/>
        </w:numPr>
        <w:jc w:val="both"/>
        <w:rPr>
          <w:sz w:val="28"/>
          <w:szCs w:val="28"/>
        </w:rPr>
      </w:pPr>
      <w:r w:rsidRPr="00B11DC9">
        <w:rPr>
          <w:sz w:val="28"/>
          <w:szCs w:val="28"/>
        </w:rPr>
        <w:t>4 lockable filing cabinets be purchased at a cost of £396.00</w:t>
      </w:r>
      <w:r w:rsidR="00025157">
        <w:rPr>
          <w:sz w:val="28"/>
          <w:szCs w:val="28"/>
        </w:rPr>
        <w:t>;</w:t>
      </w:r>
    </w:p>
    <w:p w:rsidR="00B11DC9" w:rsidRPr="00B11DC9" w:rsidRDefault="00B11DC9" w:rsidP="00025157">
      <w:pPr>
        <w:pStyle w:val="NoSpacing"/>
        <w:numPr>
          <w:ilvl w:val="0"/>
          <w:numId w:val="16"/>
        </w:numPr>
        <w:jc w:val="both"/>
        <w:rPr>
          <w:sz w:val="28"/>
          <w:szCs w:val="28"/>
        </w:rPr>
      </w:pPr>
      <w:proofErr w:type="spellStart"/>
      <w:r w:rsidRPr="00B11DC9">
        <w:rPr>
          <w:sz w:val="28"/>
          <w:szCs w:val="28"/>
        </w:rPr>
        <w:t>Shredall</w:t>
      </w:r>
      <w:proofErr w:type="spellEnd"/>
      <w:r w:rsidRPr="00B11DC9">
        <w:rPr>
          <w:sz w:val="28"/>
          <w:szCs w:val="28"/>
        </w:rPr>
        <w:t xml:space="preserve"> be appointed to deal with confidential waste at a cost of £240.00 per year</w:t>
      </w:r>
      <w:r w:rsidR="00025157">
        <w:rPr>
          <w:sz w:val="28"/>
          <w:szCs w:val="28"/>
        </w:rPr>
        <w:t>.</w:t>
      </w:r>
    </w:p>
    <w:p w:rsidR="00B11DC9" w:rsidRPr="00B11DC9" w:rsidRDefault="00B11DC9" w:rsidP="00B11DC9">
      <w:pPr>
        <w:pStyle w:val="NoSpacing"/>
        <w:jc w:val="both"/>
        <w:rPr>
          <w:sz w:val="28"/>
          <w:szCs w:val="28"/>
        </w:rPr>
      </w:pPr>
    </w:p>
    <w:p w:rsidR="00B11DC9" w:rsidRPr="00B11DC9" w:rsidRDefault="00B11DC9" w:rsidP="00B11DC9">
      <w:pPr>
        <w:pStyle w:val="NoSpacing"/>
        <w:jc w:val="both"/>
        <w:rPr>
          <w:b/>
          <w:sz w:val="28"/>
          <w:szCs w:val="28"/>
        </w:rPr>
      </w:pPr>
      <w:r w:rsidRPr="00B11DC9">
        <w:rPr>
          <w:b/>
          <w:sz w:val="28"/>
          <w:szCs w:val="28"/>
        </w:rPr>
        <w:t>12.</w:t>
      </w:r>
      <w:r w:rsidRPr="00B11DC9">
        <w:rPr>
          <w:b/>
          <w:sz w:val="28"/>
          <w:szCs w:val="28"/>
        </w:rPr>
        <w:tab/>
      </w:r>
      <w:r w:rsidRPr="00B11DC9">
        <w:rPr>
          <w:b/>
          <w:sz w:val="28"/>
          <w:szCs w:val="28"/>
        </w:rPr>
        <w:t>Hanging Baskets</w:t>
      </w:r>
    </w:p>
    <w:p w:rsidR="00B11DC9" w:rsidRDefault="00B11DC9" w:rsidP="00025157">
      <w:pPr>
        <w:pStyle w:val="NoSpacing"/>
        <w:ind w:left="720"/>
        <w:jc w:val="both"/>
        <w:rPr>
          <w:sz w:val="28"/>
          <w:szCs w:val="28"/>
        </w:rPr>
      </w:pPr>
      <w:r w:rsidRPr="00B11DC9">
        <w:rPr>
          <w:sz w:val="28"/>
          <w:szCs w:val="28"/>
        </w:rPr>
        <w:t xml:space="preserve">Members considered a quote for Hanging Baskets for the summer season </w:t>
      </w:r>
      <w:proofErr w:type="gramStart"/>
      <w:r w:rsidRPr="00B11DC9">
        <w:rPr>
          <w:sz w:val="28"/>
          <w:szCs w:val="28"/>
        </w:rPr>
        <w:t>and also</w:t>
      </w:r>
      <w:proofErr w:type="gramEnd"/>
      <w:r w:rsidRPr="00B11DC9">
        <w:rPr>
          <w:sz w:val="28"/>
          <w:szCs w:val="28"/>
        </w:rPr>
        <w:t xml:space="preserve"> received a verbal report on the testing costs for lamp post columns which was likely to be passed on to Town and Parish Councils. The cost of the testing was likely to be in the region of £1</w:t>
      </w:r>
      <w:r w:rsidR="00025157">
        <w:rPr>
          <w:sz w:val="28"/>
          <w:szCs w:val="28"/>
        </w:rPr>
        <w:t>,</w:t>
      </w:r>
      <w:r w:rsidRPr="00B11DC9">
        <w:rPr>
          <w:sz w:val="28"/>
          <w:szCs w:val="28"/>
        </w:rPr>
        <w:t>800 per year and this had not been included in the current budget.</w:t>
      </w:r>
    </w:p>
    <w:p w:rsidR="00025157" w:rsidRPr="00B11DC9" w:rsidRDefault="00025157" w:rsidP="00025157">
      <w:pPr>
        <w:pStyle w:val="NoSpacing"/>
        <w:ind w:left="720"/>
        <w:jc w:val="both"/>
        <w:rPr>
          <w:sz w:val="28"/>
          <w:szCs w:val="28"/>
        </w:rPr>
      </w:pPr>
    </w:p>
    <w:p w:rsidR="00B11DC9" w:rsidRPr="00B11DC9" w:rsidRDefault="00B11DC9" w:rsidP="00025157">
      <w:pPr>
        <w:pStyle w:val="NoSpacing"/>
        <w:ind w:left="720"/>
        <w:jc w:val="both"/>
        <w:rPr>
          <w:sz w:val="28"/>
          <w:szCs w:val="28"/>
        </w:rPr>
      </w:pPr>
      <w:r w:rsidRPr="00B11DC9">
        <w:rPr>
          <w:sz w:val="28"/>
          <w:szCs w:val="28"/>
        </w:rPr>
        <w:t>Members understood that the streetlighting provider could not be expected to pay the full cost of testing and accepted that the costs would have to be paid if the Hanging Baskets were to continue.</w:t>
      </w:r>
    </w:p>
    <w:p w:rsidR="00B11DC9" w:rsidRPr="00B11DC9" w:rsidRDefault="00B11DC9" w:rsidP="00B11DC9">
      <w:pPr>
        <w:pStyle w:val="NoSpacing"/>
        <w:jc w:val="both"/>
        <w:rPr>
          <w:sz w:val="28"/>
          <w:szCs w:val="28"/>
        </w:rPr>
      </w:pPr>
    </w:p>
    <w:p w:rsidR="00B11DC9" w:rsidRDefault="00B11DC9" w:rsidP="003623B4">
      <w:pPr>
        <w:pStyle w:val="NoSpacing"/>
        <w:ind w:left="720"/>
        <w:jc w:val="both"/>
        <w:rPr>
          <w:sz w:val="28"/>
          <w:szCs w:val="28"/>
        </w:rPr>
      </w:pPr>
      <w:r w:rsidRPr="00B11DC9">
        <w:rPr>
          <w:sz w:val="28"/>
          <w:szCs w:val="28"/>
        </w:rPr>
        <w:t>RESOLVED that the report be received and that First Impressions be awarded the Hanging Basket contract at a cost of £6,074.30</w:t>
      </w:r>
      <w:r w:rsidR="003623B4">
        <w:rPr>
          <w:sz w:val="28"/>
          <w:szCs w:val="28"/>
        </w:rPr>
        <w:t>.</w:t>
      </w:r>
    </w:p>
    <w:p w:rsidR="003623B4" w:rsidRPr="00B11DC9" w:rsidRDefault="003623B4" w:rsidP="003623B4">
      <w:pPr>
        <w:pStyle w:val="NoSpacing"/>
        <w:ind w:left="720"/>
        <w:jc w:val="both"/>
        <w:rPr>
          <w:sz w:val="28"/>
          <w:szCs w:val="28"/>
        </w:rPr>
      </w:pPr>
    </w:p>
    <w:p w:rsidR="00B11DC9" w:rsidRPr="00B11DC9" w:rsidRDefault="00B11DC9" w:rsidP="00B11DC9">
      <w:pPr>
        <w:pStyle w:val="NoSpacing"/>
        <w:jc w:val="both"/>
        <w:rPr>
          <w:b/>
          <w:sz w:val="28"/>
          <w:szCs w:val="28"/>
        </w:rPr>
      </w:pPr>
      <w:r w:rsidRPr="00B11DC9">
        <w:rPr>
          <w:b/>
          <w:sz w:val="28"/>
          <w:szCs w:val="28"/>
        </w:rPr>
        <w:t>13.</w:t>
      </w:r>
      <w:r w:rsidRPr="00B11DC9">
        <w:rPr>
          <w:b/>
          <w:sz w:val="28"/>
          <w:szCs w:val="28"/>
        </w:rPr>
        <w:tab/>
      </w:r>
      <w:r w:rsidRPr="00B11DC9">
        <w:rPr>
          <w:b/>
          <w:sz w:val="28"/>
          <w:szCs w:val="28"/>
        </w:rPr>
        <w:t>Town Council Charges</w:t>
      </w:r>
    </w:p>
    <w:p w:rsidR="00B11DC9" w:rsidRDefault="00B11DC9" w:rsidP="00025157">
      <w:pPr>
        <w:pStyle w:val="NoSpacing"/>
        <w:ind w:left="720"/>
        <w:jc w:val="both"/>
        <w:rPr>
          <w:sz w:val="28"/>
          <w:szCs w:val="28"/>
        </w:rPr>
      </w:pPr>
      <w:r w:rsidRPr="00B11DC9">
        <w:rPr>
          <w:sz w:val="28"/>
          <w:szCs w:val="28"/>
        </w:rPr>
        <w:t>The Town Clerk was asked at a previous meeting to prepare a review of all Town Council charges.</w:t>
      </w:r>
    </w:p>
    <w:p w:rsidR="00025157" w:rsidRPr="00B11DC9" w:rsidRDefault="00025157" w:rsidP="00025157">
      <w:pPr>
        <w:pStyle w:val="NoSpacing"/>
        <w:ind w:left="720"/>
        <w:jc w:val="both"/>
        <w:rPr>
          <w:sz w:val="28"/>
          <w:szCs w:val="28"/>
        </w:rPr>
      </w:pPr>
    </w:p>
    <w:p w:rsidR="00B11DC9" w:rsidRPr="00B11DC9" w:rsidRDefault="00B11DC9" w:rsidP="00025157">
      <w:pPr>
        <w:pStyle w:val="NoSpacing"/>
        <w:ind w:left="720"/>
        <w:jc w:val="both"/>
        <w:rPr>
          <w:sz w:val="28"/>
          <w:szCs w:val="28"/>
        </w:rPr>
      </w:pPr>
      <w:r w:rsidRPr="00B11DC9">
        <w:rPr>
          <w:sz w:val="28"/>
          <w:szCs w:val="28"/>
        </w:rPr>
        <w:t>A report was prepared showing the current charges along with an indication of when they were last increased.</w:t>
      </w:r>
    </w:p>
    <w:p w:rsidR="00B11DC9" w:rsidRPr="00B11DC9" w:rsidRDefault="00B11DC9" w:rsidP="00B11DC9">
      <w:pPr>
        <w:pStyle w:val="NoSpacing"/>
        <w:jc w:val="both"/>
        <w:rPr>
          <w:sz w:val="28"/>
          <w:szCs w:val="28"/>
        </w:rPr>
      </w:pPr>
    </w:p>
    <w:p w:rsidR="00B11DC9" w:rsidRPr="00B11DC9" w:rsidRDefault="00B11DC9" w:rsidP="00025157">
      <w:pPr>
        <w:pStyle w:val="NoSpacing"/>
        <w:ind w:left="720"/>
        <w:jc w:val="both"/>
        <w:rPr>
          <w:sz w:val="28"/>
          <w:szCs w:val="28"/>
        </w:rPr>
      </w:pPr>
      <w:r w:rsidRPr="00B11DC9">
        <w:rPr>
          <w:sz w:val="28"/>
          <w:szCs w:val="28"/>
        </w:rPr>
        <w:lastRenderedPageBreak/>
        <w:t>Members reviewed all the charges and agreed to keep them at the same level.</w:t>
      </w:r>
    </w:p>
    <w:p w:rsidR="00B11DC9" w:rsidRPr="00B11DC9" w:rsidRDefault="00B11DC9" w:rsidP="00B11DC9">
      <w:pPr>
        <w:pStyle w:val="NoSpacing"/>
        <w:jc w:val="both"/>
        <w:rPr>
          <w:sz w:val="28"/>
          <w:szCs w:val="28"/>
        </w:rPr>
      </w:pPr>
    </w:p>
    <w:p w:rsidR="00B11DC9" w:rsidRPr="00B11DC9" w:rsidRDefault="00B11DC9" w:rsidP="00025157">
      <w:pPr>
        <w:pStyle w:val="NoSpacing"/>
        <w:ind w:left="720"/>
        <w:jc w:val="both"/>
        <w:rPr>
          <w:sz w:val="28"/>
          <w:szCs w:val="28"/>
        </w:rPr>
      </w:pPr>
      <w:r w:rsidRPr="00B11DC9">
        <w:rPr>
          <w:sz w:val="28"/>
          <w:szCs w:val="28"/>
        </w:rPr>
        <w:t xml:space="preserve">RESOLVED that the report be received and the contents noted </w:t>
      </w:r>
      <w:r w:rsidR="00025157">
        <w:rPr>
          <w:sz w:val="28"/>
          <w:szCs w:val="28"/>
        </w:rPr>
        <w:t>and that n</w:t>
      </w:r>
      <w:r w:rsidRPr="00B11DC9">
        <w:rPr>
          <w:sz w:val="28"/>
          <w:szCs w:val="28"/>
        </w:rPr>
        <w:t>o price increases be imposed at this stage</w:t>
      </w:r>
    </w:p>
    <w:p w:rsidR="00B11DC9" w:rsidRPr="00B11DC9" w:rsidRDefault="00B11DC9" w:rsidP="00B11DC9">
      <w:pPr>
        <w:pStyle w:val="NoSpacing"/>
        <w:jc w:val="both"/>
        <w:rPr>
          <w:sz w:val="28"/>
          <w:szCs w:val="28"/>
        </w:rPr>
      </w:pPr>
    </w:p>
    <w:p w:rsidR="00B11DC9" w:rsidRPr="00B11DC9" w:rsidRDefault="00B11DC9" w:rsidP="00B11DC9">
      <w:pPr>
        <w:pStyle w:val="NoSpacing"/>
        <w:jc w:val="both"/>
        <w:rPr>
          <w:b/>
          <w:sz w:val="28"/>
          <w:szCs w:val="28"/>
        </w:rPr>
      </w:pPr>
      <w:r w:rsidRPr="00B11DC9">
        <w:rPr>
          <w:b/>
          <w:sz w:val="28"/>
          <w:szCs w:val="28"/>
        </w:rPr>
        <w:t>14.</w:t>
      </w:r>
      <w:r w:rsidRPr="00B11DC9">
        <w:rPr>
          <w:b/>
          <w:sz w:val="28"/>
          <w:szCs w:val="28"/>
        </w:rPr>
        <w:tab/>
      </w:r>
      <w:r w:rsidRPr="00B11DC9">
        <w:rPr>
          <w:b/>
          <w:sz w:val="28"/>
          <w:szCs w:val="28"/>
        </w:rPr>
        <w:t>Wakefield Bondholders</w:t>
      </w:r>
    </w:p>
    <w:p w:rsidR="00B11DC9" w:rsidRDefault="00B11DC9" w:rsidP="00025157">
      <w:pPr>
        <w:pStyle w:val="NoSpacing"/>
        <w:ind w:left="720"/>
        <w:jc w:val="both"/>
        <w:rPr>
          <w:sz w:val="28"/>
          <w:szCs w:val="28"/>
        </w:rPr>
      </w:pPr>
      <w:r w:rsidRPr="00B11DC9">
        <w:rPr>
          <w:sz w:val="28"/>
          <w:szCs w:val="28"/>
        </w:rPr>
        <w:t>Members considered becoming members of the Wakefield Bondholders Scheme which was a business to business networking initiative.</w:t>
      </w:r>
    </w:p>
    <w:p w:rsidR="00025157" w:rsidRPr="00B11DC9" w:rsidRDefault="00025157" w:rsidP="00025157">
      <w:pPr>
        <w:pStyle w:val="NoSpacing"/>
        <w:ind w:left="720"/>
        <w:jc w:val="both"/>
        <w:rPr>
          <w:sz w:val="28"/>
          <w:szCs w:val="28"/>
        </w:rPr>
      </w:pPr>
    </w:p>
    <w:p w:rsidR="00B11DC9" w:rsidRDefault="00B11DC9" w:rsidP="00025157">
      <w:pPr>
        <w:pStyle w:val="NoSpacing"/>
        <w:ind w:firstLine="720"/>
        <w:jc w:val="both"/>
        <w:rPr>
          <w:sz w:val="28"/>
          <w:szCs w:val="28"/>
        </w:rPr>
      </w:pPr>
      <w:r w:rsidRPr="00B11DC9">
        <w:rPr>
          <w:sz w:val="28"/>
          <w:szCs w:val="28"/>
        </w:rPr>
        <w:t>The cost was £247 plus £15/m per attendee.</w:t>
      </w:r>
    </w:p>
    <w:p w:rsidR="00025157" w:rsidRPr="00B11DC9" w:rsidRDefault="00025157" w:rsidP="00025157">
      <w:pPr>
        <w:pStyle w:val="NoSpacing"/>
        <w:ind w:firstLine="720"/>
        <w:jc w:val="both"/>
        <w:rPr>
          <w:sz w:val="28"/>
          <w:szCs w:val="28"/>
        </w:rPr>
      </w:pPr>
    </w:p>
    <w:p w:rsidR="00B11DC9" w:rsidRPr="00B11DC9" w:rsidRDefault="00B11DC9" w:rsidP="00025157">
      <w:pPr>
        <w:pStyle w:val="NoSpacing"/>
        <w:ind w:left="720"/>
        <w:jc w:val="both"/>
        <w:rPr>
          <w:sz w:val="28"/>
          <w:szCs w:val="28"/>
        </w:rPr>
      </w:pPr>
      <w:r w:rsidRPr="00B11DC9">
        <w:rPr>
          <w:sz w:val="28"/>
          <w:szCs w:val="28"/>
        </w:rPr>
        <w:t>Members did not feel that it would be of benefit to the Town Council at this stage.</w:t>
      </w:r>
    </w:p>
    <w:p w:rsidR="00B11DC9" w:rsidRPr="00B11DC9" w:rsidRDefault="00B11DC9" w:rsidP="00B11DC9">
      <w:pPr>
        <w:pStyle w:val="NoSpacing"/>
        <w:jc w:val="both"/>
        <w:rPr>
          <w:sz w:val="28"/>
          <w:szCs w:val="28"/>
        </w:rPr>
      </w:pPr>
    </w:p>
    <w:p w:rsidR="00B11DC9" w:rsidRPr="00B11DC9" w:rsidRDefault="00B11DC9" w:rsidP="00025157">
      <w:pPr>
        <w:pStyle w:val="NoSpacing"/>
        <w:ind w:left="720"/>
        <w:jc w:val="both"/>
        <w:rPr>
          <w:sz w:val="28"/>
          <w:szCs w:val="28"/>
        </w:rPr>
      </w:pPr>
      <w:r w:rsidRPr="00B11DC9">
        <w:rPr>
          <w:sz w:val="28"/>
          <w:szCs w:val="28"/>
        </w:rPr>
        <w:t>RESOLVED that the report be received and that membership to Bondholders be declined.</w:t>
      </w:r>
    </w:p>
    <w:p w:rsidR="00B11DC9" w:rsidRPr="00B11DC9" w:rsidRDefault="00B11DC9" w:rsidP="00B11DC9">
      <w:pPr>
        <w:pStyle w:val="NoSpacing"/>
        <w:jc w:val="both"/>
        <w:rPr>
          <w:sz w:val="28"/>
          <w:szCs w:val="28"/>
        </w:rPr>
      </w:pPr>
    </w:p>
    <w:p w:rsidR="00B11DC9" w:rsidRPr="00B11DC9" w:rsidRDefault="00B11DC9" w:rsidP="00B11DC9">
      <w:pPr>
        <w:pStyle w:val="NoSpacing"/>
        <w:jc w:val="both"/>
        <w:rPr>
          <w:b/>
          <w:sz w:val="28"/>
          <w:szCs w:val="28"/>
        </w:rPr>
      </w:pPr>
      <w:r w:rsidRPr="00B11DC9">
        <w:rPr>
          <w:b/>
          <w:sz w:val="28"/>
          <w:szCs w:val="28"/>
        </w:rPr>
        <w:t>15.</w:t>
      </w:r>
      <w:r w:rsidRPr="00B11DC9">
        <w:rPr>
          <w:b/>
          <w:sz w:val="28"/>
          <w:szCs w:val="28"/>
        </w:rPr>
        <w:tab/>
      </w:r>
      <w:r w:rsidRPr="00B11DC9">
        <w:rPr>
          <w:b/>
          <w:sz w:val="28"/>
          <w:szCs w:val="28"/>
        </w:rPr>
        <w:t>Legionella Testing</w:t>
      </w:r>
    </w:p>
    <w:p w:rsidR="00B11DC9" w:rsidRPr="00B11DC9" w:rsidRDefault="00B11DC9" w:rsidP="00025157">
      <w:pPr>
        <w:pStyle w:val="NoSpacing"/>
        <w:ind w:left="720"/>
        <w:jc w:val="both"/>
        <w:rPr>
          <w:sz w:val="28"/>
          <w:szCs w:val="28"/>
        </w:rPr>
      </w:pPr>
      <w:r w:rsidRPr="00B11DC9">
        <w:rPr>
          <w:sz w:val="28"/>
          <w:szCs w:val="28"/>
        </w:rPr>
        <w:t>Members considered a quote for professional services in relation to Legionella Testing at Woodhouse Community Centre.</w:t>
      </w:r>
    </w:p>
    <w:p w:rsidR="00B11DC9" w:rsidRPr="00B11DC9" w:rsidRDefault="00B11DC9" w:rsidP="00B11DC9">
      <w:pPr>
        <w:pStyle w:val="NoSpacing"/>
        <w:jc w:val="both"/>
        <w:rPr>
          <w:sz w:val="28"/>
          <w:szCs w:val="28"/>
        </w:rPr>
      </w:pPr>
    </w:p>
    <w:p w:rsidR="00B11DC9" w:rsidRPr="00B11DC9" w:rsidRDefault="00B11DC9" w:rsidP="00025157">
      <w:pPr>
        <w:pStyle w:val="NoSpacing"/>
        <w:ind w:left="720"/>
        <w:jc w:val="both"/>
        <w:rPr>
          <w:sz w:val="28"/>
          <w:szCs w:val="28"/>
        </w:rPr>
      </w:pPr>
      <w:r w:rsidRPr="00B11DC9">
        <w:rPr>
          <w:sz w:val="28"/>
          <w:szCs w:val="28"/>
        </w:rPr>
        <w:t>RESOLVED that the contract for 2018/19 be awarded to Expert Water Services at a cost of £300.00 per year.</w:t>
      </w:r>
    </w:p>
    <w:p w:rsidR="00B11DC9" w:rsidRPr="00B11DC9" w:rsidRDefault="00B11DC9" w:rsidP="00B11DC9">
      <w:pPr>
        <w:pStyle w:val="NoSpacing"/>
        <w:jc w:val="both"/>
        <w:rPr>
          <w:sz w:val="28"/>
          <w:szCs w:val="28"/>
        </w:rPr>
      </w:pPr>
    </w:p>
    <w:p w:rsidR="00B11DC9" w:rsidRPr="00B11DC9" w:rsidRDefault="00B11DC9" w:rsidP="00B11DC9">
      <w:pPr>
        <w:pStyle w:val="NoSpacing"/>
        <w:jc w:val="both"/>
        <w:rPr>
          <w:b/>
          <w:sz w:val="28"/>
          <w:szCs w:val="28"/>
        </w:rPr>
      </w:pPr>
      <w:r w:rsidRPr="00B11DC9">
        <w:rPr>
          <w:b/>
          <w:sz w:val="28"/>
          <w:szCs w:val="28"/>
        </w:rPr>
        <w:t>16.</w:t>
      </w:r>
      <w:r w:rsidRPr="00B11DC9">
        <w:rPr>
          <w:b/>
          <w:sz w:val="28"/>
          <w:szCs w:val="28"/>
        </w:rPr>
        <w:tab/>
      </w:r>
      <w:r w:rsidRPr="00B11DC9">
        <w:rPr>
          <w:b/>
          <w:sz w:val="28"/>
          <w:szCs w:val="28"/>
        </w:rPr>
        <w:t>Electrical Testing</w:t>
      </w:r>
    </w:p>
    <w:p w:rsidR="00B11DC9" w:rsidRDefault="00B11DC9" w:rsidP="00025157">
      <w:pPr>
        <w:pStyle w:val="NoSpacing"/>
        <w:ind w:left="720"/>
        <w:jc w:val="both"/>
        <w:rPr>
          <w:sz w:val="28"/>
          <w:szCs w:val="28"/>
        </w:rPr>
      </w:pPr>
      <w:r w:rsidRPr="00B11DC9">
        <w:rPr>
          <w:sz w:val="28"/>
          <w:szCs w:val="28"/>
        </w:rPr>
        <w:t>The Town Clerk reported that the five yearly electrical testing was due at Woodhouse Community Centre.</w:t>
      </w:r>
    </w:p>
    <w:p w:rsidR="00025157" w:rsidRPr="00B11DC9" w:rsidRDefault="00025157" w:rsidP="00025157">
      <w:pPr>
        <w:pStyle w:val="NoSpacing"/>
        <w:ind w:left="720"/>
        <w:jc w:val="both"/>
        <w:rPr>
          <w:sz w:val="28"/>
          <w:szCs w:val="28"/>
        </w:rPr>
      </w:pPr>
    </w:p>
    <w:p w:rsidR="00B11DC9" w:rsidRPr="00B11DC9" w:rsidRDefault="00B11DC9" w:rsidP="00025157">
      <w:pPr>
        <w:pStyle w:val="NoSpacing"/>
        <w:ind w:left="720"/>
        <w:jc w:val="both"/>
        <w:rPr>
          <w:sz w:val="28"/>
          <w:szCs w:val="28"/>
        </w:rPr>
      </w:pPr>
      <w:r w:rsidRPr="00B11DC9">
        <w:rPr>
          <w:sz w:val="28"/>
          <w:szCs w:val="28"/>
        </w:rPr>
        <w:t xml:space="preserve">A quote had been obtained from </w:t>
      </w:r>
      <w:proofErr w:type="spellStart"/>
      <w:r w:rsidRPr="00B11DC9">
        <w:rPr>
          <w:sz w:val="28"/>
          <w:szCs w:val="28"/>
        </w:rPr>
        <w:t>Microlynx</w:t>
      </w:r>
      <w:proofErr w:type="spellEnd"/>
      <w:r w:rsidRPr="00B11DC9">
        <w:rPr>
          <w:sz w:val="28"/>
          <w:szCs w:val="28"/>
        </w:rPr>
        <w:t xml:space="preserve"> for the electrical testing and blanking off work that had already been identified through the Property Committee.</w:t>
      </w:r>
    </w:p>
    <w:p w:rsidR="00B11DC9" w:rsidRPr="00B11DC9" w:rsidRDefault="00B11DC9" w:rsidP="00B11DC9">
      <w:pPr>
        <w:pStyle w:val="NoSpacing"/>
        <w:jc w:val="both"/>
        <w:rPr>
          <w:sz w:val="28"/>
          <w:szCs w:val="28"/>
        </w:rPr>
      </w:pPr>
    </w:p>
    <w:p w:rsidR="00B11DC9" w:rsidRDefault="00B11DC9" w:rsidP="003623B4">
      <w:pPr>
        <w:pStyle w:val="NoSpacing"/>
        <w:ind w:left="720"/>
        <w:jc w:val="both"/>
        <w:rPr>
          <w:sz w:val="28"/>
          <w:szCs w:val="28"/>
        </w:rPr>
      </w:pPr>
      <w:r w:rsidRPr="00B11DC9">
        <w:rPr>
          <w:sz w:val="28"/>
          <w:szCs w:val="28"/>
        </w:rPr>
        <w:t xml:space="preserve">RESOLVED that </w:t>
      </w:r>
      <w:proofErr w:type="spellStart"/>
      <w:r w:rsidRPr="00B11DC9">
        <w:rPr>
          <w:sz w:val="28"/>
          <w:szCs w:val="28"/>
        </w:rPr>
        <w:t>Microlynx</w:t>
      </w:r>
      <w:proofErr w:type="spellEnd"/>
      <w:r w:rsidRPr="00B11DC9">
        <w:rPr>
          <w:sz w:val="28"/>
          <w:szCs w:val="28"/>
        </w:rPr>
        <w:t xml:space="preserve"> be awarded the contract </w:t>
      </w:r>
      <w:r w:rsidR="00CB4F6C">
        <w:rPr>
          <w:sz w:val="28"/>
          <w:szCs w:val="28"/>
        </w:rPr>
        <w:t xml:space="preserve">for electrical testing </w:t>
      </w:r>
      <w:bookmarkStart w:id="0" w:name="_GoBack"/>
      <w:bookmarkEnd w:id="0"/>
      <w:r w:rsidRPr="00B11DC9">
        <w:rPr>
          <w:sz w:val="28"/>
          <w:szCs w:val="28"/>
        </w:rPr>
        <w:t>at a cost of £300.00</w:t>
      </w:r>
      <w:r w:rsidR="003623B4">
        <w:rPr>
          <w:sz w:val="28"/>
          <w:szCs w:val="28"/>
        </w:rPr>
        <w:t>.</w:t>
      </w:r>
    </w:p>
    <w:p w:rsidR="003623B4" w:rsidRPr="00B11DC9" w:rsidRDefault="003623B4" w:rsidP="003623B4">
      <w:pPr>
        <w:pStyle w:val="NoSpacing"/>
        <w:ind w:left="720"/>
        <w:jc w:val="both"/>
        <w:rPr>
          <w:sz w:val="28"/>
          <w:szCs w:val="28"/>
        </w:rPr>
      </w:pPr>
    </w:p>
    <w:p w:rsidR="009F486E" w:rsidRPr="00B11DC9" w:rsidRDefault="00B11DC9" w:rsidP="00025157">
      <w:pPr>
        <w:pStyle w:val="NoSpacing"/>
        <w:ind w:left="720"/>
        <w:jc w:val="both"/>
        <w:rPr>
          <w:sz w:val="28"/>
          <w:szCs w:val="28"/>
        </w:rPr>
      </w:pPr>
      <w:r w:rsidRPr="00B11DC9">
        <w:rPr>
          <w:sz w:val="28"/>
          <w:szCs w:val="28"/>
        </w:rPr>
        <w:t>In the absence of any further business, the Vice-Chairman thanked everyone for their attendance and closed the meeting.</w:t>
      </w:r>
    </w:p>
    <w:sectPr w:rsidR="009F486E" w:rsidRPr="00B11DC9" w:rsidSect="005E1B82">
      <w:headerReference w:type="default" r:id="rId8"/>
      <w:footerReference w:type="default" r:id="rId9"/>
      <w:pgSz w:w="11906" w:h="16838"/>
      <w:pgMar w:top="539" w:right="1800" w:bottom="1440" w:left="1800"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87B" w:rsidRDefault="001D787B">
      <w:r>
        <w:separator/>
      </w:r>
    </w:p>
  </w:endnote>
  <w:endnote w:type="continuationSeparator" w:id="0">
    <w:p w:rsidR="001D787B" w:rsidRDefault="001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281138"/>
      <w:docPartObj>
        <w:docPartGallery w:val="Page Numbers (Bottom of Page)"/>
        <w:docPartUnique/>
      </w:docPartObj>
    </w:sdtPr>
    <w:sdtEndPr>
      <w:rPr>
        <w:rFonts w:asciiTheme="minorHAnsi" w:hAnsiTheme="minorHAnsi"/>
        <w:noProof/>
        <w:sz w:val="28"/>
      </w:rPr>
    </w:sdtEndPr>
    <w:sdtContent>
      <w:p w:rsidR="00B8446D" w:rsidRPr="00B8446D" w:rsidRDefault="00B8446D">
        <w:pPr>
          <w:pStyle w:val="Footer"/>
          <w:jc w:val="center"/>
          <w:rPr>
            <w:rFonts w:asciiTheme="minorHAnsi" w:hAnsiTheme="minorHAnsi"/>
            <w:sz w:val="28"/>
          </w:rPr>
        </w:pPr>
        <w:r w:rsidRPr="00B8446D">
          <w:rPr>
            <w:rFonts w:asciiTheme="minorHAnsi" w:hAnsiTheme="minorHAnsi"/>
            <w:sz w:val="28"/>
          </w:rPr>
          <w:fldChar w:fldCharType="begin"/>
        </w:r>
        <w:r w:rsidRPr="00B8446D">
          <w:rPr>
            <w:rFonts w:asciiTheme="minorHAnsi" w:hAnsiTheme="minorHAnsi"/>
            <w:sz w:val="28"/>
          </w:rPr>
          <w:instrText xml:space="preserve"> PAGE   \* MERGEFORMAT </w:instrText>
        </w:r>
        <w:r w:rsidRPr="00B8446D">
          <w:rPr>
            <w:rFonts w:asciiTheme="minorHAnsi" w:hAnsiTheme="minorHAnsi"/>
            <w:sz w:val="28"/>
          </w:rPr>
          <w:fldChar w:fldCharType="separate"/>
        </w:r>
        <w:r w:rsidR="00CB4F6C">
          <w:rPr>
            <w:rFonts w:asciiTheme="minorHAnsi" w:hAnsiTheme="minorHAnsi"/>
            <w:noProof/>
            <w:sz w:val="28"/>
          </w:rPr>
          <w:t>4</w:t>
        </w:r>
        <w:r w:rsidRPr="00B8446D">
          <w:rPr>
            <w:rFonts w:asciiTheme="minorHAnsi" w:hAnsiTheme="minorHAnsi"/>
            <w:noProof/>
            <w:sz w:val="28"/>
          </w:rPr>
          <w:fldChar w:fldCharType="end"/>
        </w:r>
      </w:p>
    </w:sdtContent>
  </w:sdt>
  <w:p w:rsidR="00677F80" w:rsidRDefault="00B8446D" w:rsidP="00B8446D">
    <w:pPr>
      <w:pStyle w:val="Footer"/>
      <w:jc w:val="right"/>
    </w:pPr>
    <w:r>
      <w:t>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87B" w:rsidRDefault="001D787B">
      <w:r>
        <w:separator/>
      </w:r>
    </w:p>
  </w:footnote>
  <w:footnote w:type="continuationSeparator" w:id="0">
    <w:p w:rsidR="001D787B" w:rsidRDefault="001D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2C" w:rsidRPr="006F592C" w:rsidRDefault="00FD4701" w:rsidP="006F592C">
    <w:pPr>
      <w:pStyle w:val="Header"/>
      <w:jc w:val="right"/>
      <w:rPr>
        <w:rFonts w:asciiTheme="minorHAnsi" w:hAnsiTheme="minorHAnsi"/>
        <w:b/>
        <w:sz w:val="36"/>
      </w:rPr>
    </w:pPr>
    <w:r>
      <w:rPr>
        <w:rFonts w:asciiTheme="minorHAnsi" w:hAnsiTheme="minorHAnsi"/>
        <w:b/>
        <w:sz w:val="36"/>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2E4"/>
    <w:multiLevelType w:val="hybridMultilevel"/>
    <w:tmpl w:val="ED36BE5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32013C"/>
    <w:multiLevelType w:val="hybridMultilevel"/>
    <w:tmpl w:val="83AA82C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8523FD2"/>
    <w:multiLevelType w:val="hybridMultilevel"/>
    <w:tmpl w:val="261C6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F65574"/>
    <w:multiLevelType w:val="hybridMultilevel"/>
    <w:tmpl w:val="232CC9DA"/>
    <w:lvl w:ilvl="0" w:tplc="CC046BB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9723CCF"/>
    <w:multiLevelType w:val="hybridMultilevel"/>
    <w:tmpl w:val="34AE623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BC114CD"/>
    <w:multiLevelType w:val="hybridMultilevel"/>
    <w:tmpl w:val="21A65996"/>
    <w:lvl w:ilvl="0" w:tplc="F1C0E2E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66F88"/>
    <w:multiLevelType w:val="hybridMultilevel"/>
    <w:tmpl w:val="ED346B9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FD4CA6"/>
    <w:multiLevelType w:val="hybridMultilevel"/>
    <w:tmpl w:val="200265BC"/>
    <w:lvl w:ilvl="0" w:tplc="8048DA8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6526F49"/>
    <w:multiLevelType w:val="hybridMultilevel"/>
    <w:tmpl w:val="23E0ACC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631645F"/>
    <w:multiLevelType w:val="hybridMultilevel"/>
    <w:tmpl w:val="A3B6FEFC"/>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FA6FEE"/>
    <w:multiLevelType w:val="hybridMultilevel"/>
    <w:tmpl w:val="9792316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6D5563B"/>
    <w:multiLevelType w:val="hybridMultilevel"/>
    <w:tmpl w:val="B80C14F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B834342"/>
    <w:multiLevelType w:val="hybridMultilevel"/>
    <w:tmpl w:val="BEA8E94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38467F5"/>
    <w:multiLevelType w:val="hybridMultilevel"/>
    <w:tmpl w:val="157CB0B6"/>
    <w:lvl w:ilvl="0" w:tplc="DEB44BD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BBC34E9"/>
    <w:multiLevelType w:val="hybridMultilevel"/>
    <w:tmpl w:val="1F4E3B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15"/>
  </w:num>
  <w:num w:numId="5">
    <w:abstractNumId w:val="0"/>
  </w:num>
  <w:num w:numId="6">
    <w:abstractNumId w:val="1"/>
  </w:num>
  <w:num w:numId="7">
    <w:abstractNumId w:val="13"/>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25157"/>
    <w:rsid w:val="000410AD"/>
    <w:rsid w:val="00047D7E"/>
    <w:rsid w:val="00056F60"/>
    <w:rsid w:val="00061EBB"/>
    <w:rsid w:val="00091BBB"/>
    <w:rsid w:val="00096FB0"/>
    <w:rsid w:val="000A189E"/>
    <w:rsid w:val="000B5377"/>
    <w:rsid w:val="000C06D4"/>
    <w:rsid w:val="000C1403"/>
    <w:rsid w:val="000C1E11"/>
    <w:rsid w:val="000C7686"/>
    <w:rsid w:val="000F508E"/>
    <w:rsid w:val="000F5C14"/>
    <w:rsid w:val="0010094F"/>
    <w:rsid w:val="00132733"/>
    <w:rsid w:val="001426D4"/>
    <w:rsid w:val="0018134C"/>
    <w:rsid w:val="001A035E"/>
    <w:rsid w:val="001B452E"/>
    <w:rsid w:val="001B4B4D"/>
    <w:rsid w:val="001B5F85"/>
    <w:rsid w:val="001C2070"/>
    <w:rsid w:val="001D5DD1"/>
    <w:rsid w:val="001D787B"/>
    <w:rsid w:val="001E0171"/>
    <w:rsid w:val="001F16AD"/>
    <w:rsid w:val="00216BAF"/>
    <w:rsid w:val="0022127D"/>
    <w:rsid w:val="00251A21"/>
    <w:rsid w:val="00264D7E"/>
    <w:rsid w:val="0028029A"/>
    <w:rsid w:val="00280866"/>
    <w:rsid w:val="002828DC"/>
    <w:rsid w:val="002A2F46"/>
    <w:rsid w:val="002C506E"/>
    <w:rsid w:val="002C7942"/>
    <w:rsid w:val="002D4892"/>
    <w:rsid w:val="002D5BED"/>
    <w:rsid w:val="002D63D0"/>
    <w:rsid w:val="002E3FA7"/>
    <w:rsid w:val="00323A62"/>
    <w:rsid w:val="003623B4"/>
    <w:rsid w:val="0037748F"/>
    <w:rsid w:val="00383415"/>
    <w:rsid w:val="00386B93"/>
    <w:rsid w:val="003A7929"/>
    <w:rsid w:val="003B72B1"/>
    <w:rsid w:val="003F7C2B"/>
    <w:rsid w:val="00404041"/>
    <w:rsid w:val="00421F90"/>
    <w:rsid w:val="004242CD"/>
    <w:rsid w:val="0044090B"/>
    <w:rsid w:val="00456912"/>
    <w:rsid w:val="00464D19"/>
    <w:rsid w:val="00480E8D"/>
    <w:rsid w:val="00490CA0"/>
    <w:rsid w:val="00492D66"/>
    <w:rsid w:val="004B729C"/>
    <w:rsid w:val="004D172D"/>
    <w:rsid w:val="004D7634"/>
    <w:rsid w:val="004D7D5E"/>
    <w:rsid w:val="004E637C"/>
    <w:rsid w:val="004F0157"/>
    <w:rsid w:val="004F597E"/>
    <w:rsid w:val="00505250"/>
    <w:rsid w:val="00506B90"/>
    <w:rsid w:val="00506E28"/>
    <w:rsid w:val="00515D74"/>
    <w:rsid w:val="005207B1"/>
    <w:rsid w:val="00526960"/>
    <w:rsid w:val="00545B3D"/>
    <w:rsid w:val="005474A2"/>
    <w:rsid w:val="005870AB"/>
    <w:rsid w:val="005951FE"/>
    <w:rsid w:val="00595D67"/>
    <w:rsid w:val="005C4019"/>
    <w:rsid w:val="005D260B"/>
    <w:rsid w:val="005D7356"/>
    <w:rsid w:val="005E1B82"/>
    <w:rsid w:val="005E4958"/>
    <w:rsid w:val="005F1AF4"/>
    <w:rsid w:val="005F2BD0"/>
    <w:rsid w:val="005F3936"/>
    <w:rsid w:val="005F6432"/>
    <w:rsid w:val="00631C8F"/>
    <w:rsid w:val="00655ADA"/>
    <w:rsid w:val="00656085"/>
    <w:rsid w:val="00666841"/>
    <w:rsid w:val="00677F80"/>
    <w:rsid w:val="00687015"/>
    <w:rsid w:val="00694F59"/>
    <w:rsid w:val="006B4916"/>
    <w:rsid w:val="006B6D31"/>
    <w:rsid w:val="006C33BD"/>
    <w:rsid w:val="006F592C"/>
    <w:rsid w:val="006F643B"/>
    <w:rsid w:val="00717BE0"/>
    <w:rsid w:val="00726542"/>
    <w:rsid w:val="00742ED5"/>
    <w:rsid w:val="0075075B"/>
    <w:rsid w:val="007555AB"/>
    <w:rsid w:val="00791AB9"/>
    <w:rsid w:val="007A3567"/>
    <w:rsid w:val="007C2550"/>
    <w:rsid w:val="007C4D68"/>
    <w:rsid w:val="007C4DF1"/>
    <w:rsid w:val="007C6663"/>
    <w:rsid w:val="007D0F2F"/>
    <w:rsid w:val="007E0553"/>
    <w:rsid w:val="007E366A"/>
    <w:rsid w:val="007E65A2"/>
    <w:rsid w:val="007F61C3"/>
    <w:rsid w:val="00801E63"/>
    <w:rsid w:val="008532BF"/>
    <w:rsid w:val="00860CE0"/>
    <w:rsid w:val="00871DCB"/>
    <w:rsid w:val="00892A6B"/>
    <w:rsid w:val="008A7B2B"/>
    <w:rsid w:val="008B0E7D"/>
    <w:rsid w:val="008C07D4"/>
    <w:rsid w:val="008E28B0"/>
    <w:rsid w:val="008E535F"/>
    <w:rsid w:val="008F2F35"/>
    <w:rsid w:val="008F32A4"/>
    <w:rsid w:val="008F3594"/>
    <w:rsid w:val="00913EC2"/>
    <w:rsid w:val="009251F5"/>
    <w:rsid w:val="00933461"/>
    <w:rsid w:val="00937E6F"/>
    <w:rsid w:val="00943F92"/>
    <w:rsid w:val="0097034D"/>
    <w:rsid w:val="0097053C"/>
    <w:rsid w:val="0098136F"/>
    <w:rsid w:val="00983B83"/>
    <w:rsid w:val="0099572F"/>
    <w:rsid w:val="00997814"/>
    <w:rsid w:val="009F486E"/>
    <w:rsid w:val="00A010CD"/>
    <w:rsid w:val="00A05600"/>
    <w:rsid w:val="00A1187C"/>
    <w:rsid w:val="00A4495B"/>
    <w:rsid w:val="00A65A6B"/>
    <w:rsid w:val="00A719A2"/>
    <w:rsid w:val="00A77559"/>
    <w:rsid w:val="00AC5FA2"/>
    <w:rsid w:val="00B05C5F"/>
    <w:rsid w:val="00B11DC9"/>
    <w:rsid w:val="00B12E6C"/>
    <w:rsid w:val="00B16551"/>
    <w:rsid w:val="00B27162"/>
    <w:rsid w:val="00B311C0"/>
    <w:rsid w:val="00B44F6A"/>
    <w:rsid w:val="00B45BE0"/>
    <w:rsid w:val="00B618B8"/>
    <w:rsid w:val="00B75359"/>
    <w:rsid w:val="00B8446D"/>
    <w:rsid w:val="00B90116"/>
    <w:rsid w:val="00BA4FD2"/>
    <w:rsid w:val="00BA6790"/>
    <w:rsid w:val="00BB0FF6"/>
    <w:rsid w:val="00BB302F"/>
    <w:rsid w:val="00BB3395"/>
    <w:rsid w:val="00C07E68"/>
    <w:rsid w:val="00C2090F"/>
    <w:rsid w:val="00C31311"/>
    <w:rsid w:val="00C72152"/>
    <w:rsid w:val="00C95D6F"/>
    <w:rsid w:val="00CA15AA"/>
    <w:rsid w:val="00CB1B6E"/>
    <w:rsid w:val="00CB4F6C"/>
    <w:rsid w:val="00CB6094"/>
    <w:rsid w:val="00CE0C64"/>
    <w:rsid w:val="00CE32AF"/>
    <w:rsid w:val="00D02D9D"/>
    <w:rsid w:val="00D15A49"/>
    <w:rsid w:val="00D20E23"/>
    <w:rsid w:val="00D357D4"/>
    <w:rsid w:val="00D4701A"/>
    <w:rsid w:val="00D6539D"/>
    <w:rsid w:val="00D82AC8"/>
    <w:rsid w:val="00D960DD"/>
    <w:rsid w:val="00DA2E71"/>
    <w:rsid w:val="00DA7199"/>
    <w:rsid w:val="00DB1BEB"/>
    <w:rsid w:val="00DD1973"/>
    <w:rsid w:val="00DD4D2F"/>
    <w:rsid w:val="00DF5353"/>
    <w:rsid w:val="00E07AB8"/>
    <w:rsid w:val="00E237B5"/>
    <w:rsid w:val="00E52E9A"/>
    <w:rsid w:val="00E554B3"/>
    <w:rsid w:val="00E75779"/>
    <w:rsid w:val="00E76046"/>
    <w:rsid w:val="00EA684F"/>
    <w:rsid w:val="00ED66A4"/>
    <w:rsid w:val="00EE4AE1"/>
    <w:rsid w:val="00EF4544"/>
    <w:rsid w:val="00EF6961"/>
    <w:rsid w:val="00F066CB"/>
    <w:rsid w:val="00F2154C"/>
    <w:rsid w:val="00F356E2"/>
    <w:rsid w:val="00F45025"/>
    <w:rsid w:val="00F54D1C"/>
    <w:rsid w:val="00F56481"/>
    <w:rsid w:val="00F82DA3"/>
    <w:rsid w:val="00F91366"/>
    <w:rsid w:val="00F9233D"/>
    <w:rsid w:val="00FC397B"/>
    <w:rsid w:val="00FD4701"/>
    <w:rsid w:val="00FD4C4E"/>
    <w:rsid w:val="00FD5DE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C6DB41E"/>
  <w15:chartTrackingRefBased/>
  <w15:docId w15:val="{5FADC17D-2E23-4658-AA8A-E0DF1C4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526960"/>
    <w:pPr>
      <w:ind w:left="720"/>
      <w:contextualSpacing/>
    </w:pPr>
  </w:style>
  <w:style w:type="character" w:customStyle="1" w:styleId="FooterChar">
    <w:name w:val="Footer Char"/>
    <w:basedOn w:val="DefaultParagraphFont"/>
    <w:link w:val="Footer"/>
    <w:uiPriority w:val="99"/>
    <w:rsid w:val="00B8446D"/>
    <w:rPr>
      <w:sz w:val="24"/>
      <w:szCs w:val="24"/>
    </w:rPr>
  </w:style>
  <w:style w:type="character" w:customStyle="1" w:styleId="HeaderChar">
    <w:name w:val="Header Char"/>
    <w:basedOn w:val="DefaultParagraphFont"/>
    <w:link w:val="Header"/>
    <w:uiPriority w:val="99"/>
    <w:rsid w:val="0022127D"/>
    <w:rPr>
      <w:sz w:val="24"/>
      <w:szCs w:val="24"/>
    </w:rPr>
  </w:style>
  <w:style w:type="paragraph" w:styleId="NoSpacing">
    <w:name w:val="No Spacing"/>
    <w:uiPriority w:val="1"/>
    <w:qFormat/>
    <w:rsid w:val="001813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1289">
      <w:bodyDiv w:val="1"/>
      <w:marLeft w:val="0"/>
      <w:marRight w:val="0"/>
      <w:marTop w:val="0"/>
      <w:marBottom w:val="0"/>
      <w:divBdr>
        <w:top w:val="none" w:sz="0" w:space="0" w:color="auto"/>
        <w:left w:val="none" w:sz="0" w:space="0" w:color="auto"/>
        <w:bottom w:val="none" w:sz="0" w:space="0" w:color="auto"/>
        <w:right w:val="none" w:sz="0" w:space="0" w:color="auto"/>
      </w:divBdr>
    </w:div>
    <w:div w:id="454326912">
      <w:bodyDiv w:val="1"/>
      <w:marLeft w:val="0"/>
      <w:marRight w:val="0"/>
      <w:marTop w:val="0"/>
      <w:marBottom w:val="0"/>
      <w:divBdr>
        <w:top w:val="none" w:sz="0" w:space="0" w:color="auto"/>
        <w:left w:val="none" w:sz="0" w:space="0" w:color="auto"/>
        <w:bottom w:val="none" w:sz="0" w:space="0" w:color="auto"/>
        <w:right w:val="none" w:sz="0" w:space="0" w:color="auto"/>
      </w:divBdr>
    </w:div>
    <w:div w:id="1134178351">
      <w:bodyDiv w:val="1"/>
      <w:marLeft w:val="0"/>
      <w:marRight w:val="0"/>
      <w:marTop w:val="0"/>
      <w:marBottom w:val="0"/>
      <w:divBdr>
        <w:top w:val="none" w:sz="0" w:space="0" w:color="auto"/>
        <w:left w:val="none" w:sz="0" w:space="0" w:color="auto"/>
        <w:bottom w:val="none" w:sz="0" w:space="0" w:color="auto"/>
        <w:right w:val="none" w:sz="0" w:space="0" w:color="auto"/>
      </w:divBdr>
    </w:div>
    <w:div w:id="1167407813">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629623467">
      <w:bodyDiv w:val="1"/>
      <w:marLeft w:val="0"/>
      <w:marRight w:val="0"/>
      <w:marTop w:val="0"/>
      <w:marBottom w:val="0"/>
      <w:divBdr>
        <w:top w:val="none" w:sz="0" w:space="0" w:color="auto"/>
        <w:left w:val="none" w:sz="0" w:space="0" w:color="auto"/>
        <w:bottom w:val="none" w:sz="0" w:space="0" w:color="auto"/>
        <w:right w:val="none" w:sz="0" w:space="0" w:color="auto"/>
      </w:divBdr>
    </w:div>
    <w:div w:id="18235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884D-A6FD-4C48-8A15-0FADC09A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1158</Words>
  <Characters>5917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7061</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5</cp:revision>
  <cp:lastPrinted>2018-05-29T11:38:00Z</cp:lastPrinted>
  <dcterms:created xsi:type="dcterms:W3CDTF">2018-05-29T11:32:00Z</dcterms:created>
  <dcterms:modified xsi:type="dcterms:W3CDTF">2018-05-29T12:06:00Z</dcterms:modified>
</cp:coreProperties>
</file>